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AF" w:rsidRDefault="000F39AF">
      <w:pPr>
        <w:pStyle w:val="ConsPlusTitle"/>
        <w:jc w:val="center"/>
      </w:pPr>
    </w:p>
    <w:p w:rsidR="00E47D3C" w:rsidRDefault="00E47D3C">
      <w:pPr>
        <w:pStyle w:val="ConsPlusTitle"/>
        <w:jc w:val="center"/>
      </w:pPr>
    </w:p>
    <w:p w:rsidR="00E47D3C" w:rsidRDefault="00E47D3C">
      <w:pPr>
        <w:pStyle w:val="ConsPlusTitle"/>
        <w:jc w:val="center"/>
      </w:pPr>
    </w:p>
    <w:p w:rsidR="00E47D3C" w:rsidRDefault="00E47D3C">
      <w:pPr>
        <w:pStyle w:val="ConsPlusTitle"/>
        <w:jc w:val="center"/>
      </w:pPr>
    </w:p>
    <w:p w:rsidR="000F39AF" w:rsidRDefault="000F39AF">
      <w:pPr>
        <w:pStyle w:val="ConsPlusTitle"/>
        <w:jc w:val="center"/>
      </w:pPr>
    </w:p>
    <w:p w:rsidR="000F39AF" w:rsidRDefault="000F39AF">
      <w:pPr>
        <w:pStyle w:val="ConsPlusTitle"/>
        <w:jc w:val="center"/>
      </w:pPr>
    </w:p>
    <w:p w:rsidR="004B25D8" w:rsidRPr="000F39AF" w:rsidRDefault="000F39AF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  <w:r w:rsidRPr="000F39AF">
        <w:rPr>
          <w:rFonts w:ascii="Liberation Serif" w:hAnsi="Liberation Serif"/>
          <w:i/>
          <w:sz w:val="28"/>
          <w:szCs w:val="28"/>
        </w:rPr>
        <w:t>О совершенствовании оказания медицинской помощи детям</w:t>
      </w:r>
    </w:p>
    <w:p w:rsidR="004B25D8" w:rsidRPr="000F39AF" w:rsidRDefault="000F39AF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с</w:t>
      </w:r>
      <w:r w:rsidR="00AD4305">
        <w:rPr>
          <w:rFonts w:ascii="Liberation Serif" w:hAnsi="Liberation Serif"/>
          <w:i/>
          <w:sz w:val="28"/>
          <w:szCs w:val="28"/>
        </w:rPr>
        <w:t xml:space="preserve"> инфекционными болезнями в С</w:t>
      </w:r>
      <w:r w:rsidRPr="000F39AF">
        <w:rPr>
          <w:rFonts w:ascii="Liberation Serif" w:hAnsi="Liberation Serif"/>
          <w:i/>
          <w:sz w:val="28"/>
          <w:szCs w:val="28"/>
        </w:rPr>
        <w:t>вердловской области</w:t>
      </w:r>
    </w:p>
    <w:p w:rsidR="004B25D8" w:rsidRDefault="004B25D8">
      <w:pPr>
        <w:pStyle w:val="ConsPlusNormal"/>
        <w:ind w:firstLine="540"/>
        <w:jc w:val="both"/>
      </w:pPr>
    </w:p>
    <w:p w:rsidR="000F39AF" w:rsidRDefault="004B25D8" w:rsidP="000F39A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0F39AF">
        <w:rPr>
          <w:rFonts w:ascii="Liberation Serif" w:hAnsi="Liberation Serif"/>
          <w:sz w:val="28"/>
          <w:szCs w:val="28"/>
        </w:rPr>
        <w:t xml:space="preserve">В соответствии с Федеральным </w:t>
      </w:r>
      <w:hyperlink r:id="rId8" w:history="1">
        <w:r w:rsidRPr="000F39AF">
          <w:rPr>
            <w:rFonts w:ascii="Liberation Serif" w:hAnsi="Liberation Serif"/>
            <w:sz w:val="28"/>
            <w:szCs w:val="28"/>
          </w:rPr>
          <w:t>законом</w:t>
        </w:r>
      </w:hyperlink>
      <w:r w:rsidRPr="000F39AF">
        <w:rPr>
          <w:rFonts w:ascii="Liberation Serif" w:hAnsi="Liberation Serif"/>
          <w:sz w:val="28"/>
          <w:szCs w:val="28"/>
        </w:rPr>
        <w:t xml:space="preserve"> о</w:t>
      </w:r>
      <w:r w:rsidR="000F39AF">
        <w:rPr>
          <w:rFonts w:ascii="Liberation Serif" w:hAnsi="Liberation Serif"/>
          <w:sz w:val="28"/>
          <w:szCs w:val="28"/>
        </w:rPr>
        <w:t>т 21 ноября 2011 года № 323-ФЗ «</w:t>
      </w:r>
      <w:r w:rsidRPr="000F39AF">
        <w:rPr>
          <w:rFonts w:ascii="Liberation Serif" w:hAnsi="Liberation Serif"/>
          <w:sz w:val="28"/>
          <w:szCs w:val="28"/>
        </w:rPr>
        <w:t>Об основах охраны здоровья</w:t>
      </w:r>
      <w:r w:rsidR="000F39AF">
        <w:rPr>
          <w:rFonts w:ascii="Liberation Serif" w:hAnsi="Liberation Serif"/>
          <w:sz w:val="28"/>
          <w:szCs w:val="28"/>
        </w:rPr>
        <w:t xml:space="preserve"> граждан в Российской Федерации»</w:t>
      </w:r>
      <w:r w:rsidR="00FE0DE2">
        <w:rPr>
          <w:rFonts w:ascii="Liberation Serif" w:hAnsi="Liberation Serif"/>
          <w:sz w:val="28"/>
          <w:szCs w:val="28"/>
        </w:rPr>
        <w:t xml:space="preserve">, </w:t>
      </w:r>
      <w:hyperlink r:id="rId9" w:history="1">
        <w:r w:rsidR="00E83A00">
          <w:rPr>
            <w:rFonts w:ascii="Liberation Serif" w:hAnsi="Liberation Serif"/>
            <w:sz w:val="28"/>
            <w:szCs w:val="28"/>
          </w:rPr>
          <w:t>п</w:t>
        </w:r>
        <w:r w:rsidRPr="000F39AF">
          <w:rPr>
            <w:rFonts w:ascii="Liberation Serif" w:hAnsi="Liberation Serif"/>
            <w:sz w:val="28"/>
            <w:szCs w:val="28"/>
          </w:rPr>
          <w:t>риказом</w:t>
        </w:r>
      </w:hyperlink>
      <w:r w:rsidRPr="000F39AF">
        <w:rPr>
          <w:rFonts w:ascii="Liberation Serif" w:hAnsi="Liberation Serif"/>
          <w:sz w:val="28"/>
          <w:szCs w:val="28"/>
        </w:rPr>
        <w:t xml:space="preserve"> Министерства здравоохранения и социального развития Российской Федер</w:t>
      </w:r>
      <w:r w:rsidR="000F39AF">
        <w:rPr>
          <w:rFonts w:ascii="Liberation Serif" w:hAnsi="Liberation Serif"/>
          <w:sz w:val="28"/>
          <w:szCs w:val="28"/>
        </w:rPr>
        <w:t>ации от 05.05.2012 № 521н «</w:t>
      </w:r>
      <w:r w:rsidRPr="000F39AF">
        <w:rPr>
          <w:rFonts w:ascii="Liberation Serif" w:hAnsi="Liberation Serif"/>
          <w:sz w:val="28"/>
          <w:szCs w:val="28"/>
        </w:rPr>
        <w:t>Об утверждении Порядка оказания медицинской помощи детя</w:t>
      </w:r>
      <w:r w:rsidR="000F39AF">
        <w:rPr>
          <w:rFonts w:ascii="Liberation Serif" w:hAnsi="Liberation Serif"/>
          <w:sz w:val="28"/>
          <w:szCs w:val="28"/>
        </w:rPr>
        <w:t>м с инфекционными заболеваниями» (далее –</w:t>
      </w:r>
      <w:r w:rsidRPr="000F39AF">
        <w:rPr>
          <w:rFonts w:ascii="Liberation Serif" w:hAnsi="Liberation Serif"/>
          <w:sz w:val="28"/>
          <w:szCs w:val="28"/>
        </w:rPr>
        <w:t xml:space="preserve"> приказ Минздравсо</w:t>
      </w:r>
      <w:r w:rsidR="000F39AF">
        <w:rPr>
          <w:rFonts w:ascii="Liberation Serif" w:hAnsi="Liberation Serif"/>
          <w:sz w:val="28"/>
          <w:szCs w:val="28"/>
        </w:rPr>
        <w:t>цразвития России от 05.05.2012 №</w:t>
      </w:r>
      <w:r w:rsidRPr="000F39AF">
        <w:rPr>
          <w:rFonts w:ascii="Liberation Serif" w:hAnsi="Liberation Serif"/>
          <w:sz w:val="28"/>
          <w:szCs w:val="28"/>
        </w:rPr>
        <w:t xml:space="preserve"> 521н)</w:t>
      </w:r>
      <w:r w:rsidR="00E83A00">
        <w:rPr>
          <w:rFonts w:ascii="Liberation Serif" w:hAnsi="Liberation Serif"/>
          <w:sz w:val="28"/>
          <w:szCs w:val="28"/>
        </w:rPr>
        <w:t>, п</w:t>
      </w:r>
      <w:r w:rsidR="006B254E">
        <w:rPr>
          <w:rFonts w:ascii="Liberation Serif" w:hAnsi="Liberation Serif"/>
          <w:sz w:val="28"/>
          <w:szCs w:val="28"/>
        </w:rPr>
        <w:t>риказом</w:t>
      </w:r>
      <w:r w:rsidR="00FE0DE2">
        <w:rPr>
          <w:rFonts w:ascii="Liberation Serif" w:hAnsi="Liberation Serif"/>
          <w:sz w:val="28"/>
          <w:szCs w:val="28"/>
        </w:rPr>
        <w:t xml:space="preserve"> Министерства здравоохранения Российской Федерации от 07.03.2018 № 92н «Об утверждении положения </w:t>
      </w:r>
      <w:r w:rsidR="00535DC8">
        <w:rPr>
          <w:rFonts w:ascii="Liberation Serif" w:hAnsi="Liberation Serif"/>
          <w:sz w:val="28"/>
          <w:szCs w:val="28"/>
        </w:rPr>
        <w:br/>
      </w:r>
      <w:r w:rsidR="00FE0DE2">
        <w:rPr>
          <w:rFonts w:ascii="Liberation Serif" w:hAnsi="Liberation Serif"/>
          <w:sz w:val="28"/>
          <w:szCs w:val="28"/>
        </w:rPr>
        <w:t>об организации оказания первичной</w:t>
      </w:r>
      <w:r w:rsidR="00E83A00">
        <w:rPr>
          <w:rFonts w:ascii="Liberation Serif" w:hAnsi="Liberation Serif"/>
          <w:sz w:val="28"/>
          <w:szCs w:val="28"/>
        </w:rPr>
        <w:t xml:space="preserve"> медико-социальной помощи детям» (далее – приказ Минздрава России от 07.03.2018 № 92н)</w:t>
      </w:r>
      <w:r w:rsidRPr="000F39AF">
        <w:rPr>
          <w:rFonts w:ascii="Liberation Serif" w:hAnsi="Liberation Serif"/>
          <w:sz w:val="28"/>
          <w:szCs w:val="28"/>
        </w:rPr>
        <w:t xml:space="preserve">, с целью совершенствования оказания первичной медико-санитарной и специализированной медицинской помощи детям с инфекционными болезнями с учетом трехуровневой системы оказания медицинской помощи </w:t>
      </w:r>
    </w:p>
    <w:p w:rsidR="004B25D8" w:rsidRPr="000F39AF" w:rsidRDefault="000F39AF" w:rsidP="000F39AF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0F39AF">
        <w:rPr>
          <w:rFonts w:ascii="Liberation Serif" w:hAnsi="Liberation Serif"/>
          <w:b/>
          <w:sz w:val="28"/>
          <w:szCs w:val="28"/>
        </w:rPr>
        <w:t>ПРИКАЗЫВАЮ</w:t>
      </w:r>
      <w:r w:rsidR="004B25D8" w:rsidRPr="000F39AF">
        <w:rPr>
          <w:rFonts w:ascii="Liberation Serif" w:hAnsi="Liberation Serif"/>
          <w:sz w:val="28"/>
          <w:szCs w:val="28"/>
        </w:rPr>
        <w:t>:</w:t>
      </w:r>
    </w:p>
    <w:p w:rsidR="004B25D8" w:rsidRPr="000F39AF" w:rsidRDefault="004B25D8" w:rsidP="000F39A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0F39AF">
        <w:rPr>
          <w:rFonts w:ascii="Liberation Serif" w:hAnsi="Liberation Serif"/>
          <w:sz w:val="28"/>
          <w:szCs w:val="28"/>
        </w:rPr>
        <w:t xml:space="preserve">1. </w:t>
      </w:r>
      <w:r w:rsidR="000F39AF">
        <w:rPr>
          <w:rFonts w:ascii="Liberation Serif" w:hAnsi="Liberation Serif"/>
          <w:sz w:val="28"/>
          <w:szCs w:val="28"/>
        </w:rPr>
        <w:t xml:space="preserve">Утвердить территориальное закрепление детского населения </w:t>
      </w:r>
      <w:r w:rsidR="00535DC8">
        <w:rPr>
          <w:rFonts w:ascii="Liberation Serif" w:hAnsi="Liberation Serif"/>
          <w:sz w:val="28"/>
          <w:szCs w:val="28"/>
        </w:rPr>
        <w:br/>
      </w:r>
      <w:r w:rsidR="000F39AF">
        <w:rPr>
          <w:rFonts w:ascii="Liberation Serif" w:hAnsi="Liberation Serif"/>
          <w:sz w:val="28"/>
          <w:szCs w:val="28"/>
        </w:rPr>
        <w:t>за межмуниципальными медицинскими центрами (</w:t>
      </w:r>
      <w:r w:rsidR="00E47D3C">
        <w:rPr>
          <w:rFonts w:ascii="Liberation Serif" w:hAnsi="Liberation Serif"/>
          <w:sz w:val="28"/>
          <w:szCs w:val="28"/>
        </w:rPr>
        <w:t xml:space="preserve">далее – </w:t>
      </w:r>
      <w:r w:rsidR="000F39AF">
        <w:rPr>
          <w:rFonts w:ascii="Liberation Serif" w:hAnsi="Liberation Serif"/>
          <w:sz w:val="28"/>
          <w:szCs w:val="28"/>
        </w:rPr>
        <w:t>ММЦ)</w:t>
      </w:r>
      <w:r w:rsidR="006B254E">
        <w:rPr>
          <w:rFonts w:ascii="Liberation Serif" w:hAnsi="Liberation Serif"/>
          <w:sz w:val="28"/>
          <w:szCs w:val="28"/>
        </w:rPr>
        <w:t xml:space="preserve"> (п</w:t>
      </w:r>
      <w:r w:rsidR="00064AA7">
        <w:rPr>
          <w:rFonts w:ascii="Liberation Serif" w:hAnsi="Liberation Serif"/>
          <w:sz w:val="28"/>
          <w:szCs w:val="28"/>
        </w:rPr>
        <w:t>риложение</w:t>
      </w:r>
      <w:r w:rsidR="006B254E">
        <w:rPr>
          <w:rFonts w:ascii="Liberation Serif" w:hAnsi="Liberation Serif"/>
          <w:sz w:val="28"/>
          <w:szCs w:val="28"/>
        </w:rPr>
        <w:t>)</w:t>
      </w:r>
      <w:r w:rsidR="000F39AF">
        <w:rPr>
          <w:rFonts w:ascii="Liberation Serif" w:hAnsi="Liberation Serif"/>
          <w:sz w:val="28"/>
          <w:szCs w:val="28"/>
        </w:rPr>
        <w:t>.</w:t>
      </w:r>
    </w:p>
    <w:p w:rsidR="006D42AC" w:rsidRDefault="000F39AF" w:rsidP="000F39A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4B25D8" w:rsidRPr="000F39AF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>Г</w:t>
      </w:r>
      <w:r w:rsidR="004B25D8" w:rsidRPr="000F39AF">
        <w:rPr>
          <w:rFonts w:ascii="Liberation Serif" w:hAnsi="Liberation Serif"/>
          <w:sz w:val="28"/>
          <w:szCs w:val="28"/>
        </w:rPr>
        <w:t xml:space="preserve">лавным врачам </w:t>
      </w:r>
      <w:r>
        <w:rPr>
          <w:rFonts w:ascii="Liberation Serif" w:hAnsi="Liberation Serif"/>
          <w:sz w:val="28"/>
          <w:szCs w:val="28"/>
        </w:rPr>
        <w:t>медицинских организаций Свердловской области, оказывающим</w:t>
      </w:r>
      <w:r w:rsidR="004B25D8" w:rsidRPr="000F39AF">
        <w:rPr>
          <w:rFonts w:ascii="Liberation Serif" w:hAnsi="Liberation Serif"/>
          <w:sz w:val="28"/>
          <w:szCs w:val="28"/>
        </w:rPr>
        <w:t xml:space="preserve"> медицинскую помощь д</w:t>
      </w:r>
      <w:r w:rsidR="006D42AC">
        <w:rPr>
          <w:rFonts w:ascii="Liberation Serif" w:hAnsi="Liberation Serif"/>
          <w:sz w:val="28"/>
          <w:szCs w:val="28"/>
        </w:rPr>
        <w:t>етям с инфекционной патологией:</w:t>
      </w:r>
    </w:p>
    <w:p w:rsidR="000F39AF" w:rsidRDefault="006D42AC" w:rsidP="000F39A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="004B25D8" w:rsidRPr="000F39AF">
        <w:rPr>
          <w:rFonts w:ascii="Liberation Serif" w:hAnsi="Liberation Serif"/>
          <w:sz w:val="28"/>
          <w:szCs w:val="28"/>
        </w:rPr>
        <w:t xml:space="preserve">организовать оказание первичной медико-санитарной помощи, скорой, </w:t>
      </w:r>
      <w:r w:rsidR="00535DC8">
        <w:rPr>
          <w:rFonts w:ascii="Liberation Serif" w:hAnsi="Liberation Serif"/>
          <w:sz w:val="28"/>
          <w:szCs w:val="28"/>
        </w:rPr>
        <w:br/>
      </w:r>
      <w:r w:rsidR="004B25D8" w:rsidRPr="000F39AF">
        <w:rPr>
          <w:rFonts w:ascii="Liberation Serif" w:hAnsi="Liberation Serif"/>
          <w:sz w:val="28"/>
          <w:szCs w:val="28"/>
        </w:rPr>
        <w:t xml:space="preserve">в том числе специализированной, медицинской помощи, специализированной, </w:t>
      </w:r>
      <w:r w:rsidR="00535DC8">
        <w:rPr>
          <w:rFonts w:ascii="Liberation Serif" w:hAnsi="Liberation Serif"/>
          <w:sz w:val="28"/>
          <w:szCs w:val="28"/>
        </w:rPr>
        <w:br/>
      </w:r>
      <w:r w:rsidR="004B25D8" w:rsidRPr="000F39AF">
        <w:rPr>
          <w:rFonts w:ascii="Liberation Serif" w:hAnsi="Liberation Serif"/>
          <w:sz w:val="28"/>
          <w:szCs w:val="28"/>
        </w:rPr>
        <w:t xml:space="preserve">в том числе высокотехнологичной, медицинской помощи вне медицинской организации (по месту вызова бригады скорой медицинской помощи, а также </w:t>
      </w:r>
      <w:r w:rsidR="00535DC8">
        <w:rPr>
          <w:rFonts w:ascii="Liberation Serif" w:hAnsi="Liberation Serif"/>
          <w:sz w:val="28"/>
          <w:szCs w:val="28"/>
        </w:rPr>
        <w:br/>
      </w:r>
      <w:r w:rsidR="004B25D8" w:rsidRPr="000F39AF">
        <w:rPr>
          <w:rFonts w:ascii="Liberation Serif" w:hAnsi="Liberation Serif"/>
          <w:sz w:val="28"/>
          <w:szCs w:val="28"/>
        </w:rPr>
        <w:t xml:space="preserve">в транспортном средстве при медицинской эвакуации); </w:t>
      </w:r>
    </w:p>
    <w:p w:rsidR="000F39AF" w:rsidRDefault="004B25D8" w:rsidP="000F39A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0F39AF">
        <w:rPr>
          <w:rFonts w:ascii="Liberation Serif" w:hAnsi="Liberation Serif"/>
          <w:sz w:val="28"/>
          <w:szCs w:val="28"/>
        </w:rPr>
        <w:t>амбулаторно (в условиях, не предусматривающих круглосуточное медицинское наблюдение и лечение), в том числе на дому при вызове медицинского работника и в образовательных учреждениях при соответствующем лицензировании медицинской деятельности;</w:t>
      </w:r>
    </w:p>
    <w:p w:rsidR="000F39AF" w:rsidRDefault="004B25D8" w:rsidP="000F39A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0F39AF">
        <w:rPr>
          <w:rFonts w:ascii="Liberation Serif" w:hAnsi="Liberation Serif"/>
          <w:sz w:val="28"/>
          <w:szCs w:val="28"/>
        </w:rPr>
        <w:t xml:space="preserve">в дневном стационаре (в условиях, предусматривающих медицинское наблюдение и лечение в дневное время); </w:t>
      </w:r>
    </w:p>
    <w:p w:rsidR="004B25D8" w:rsidRPr="000F39AF" w:rsidRDefault="004B25D8" w:rsidP="000F39A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0F39AF">
        <w:rPr>
          <w:rFonts w:ascii="Liberation Serif" w:hAnsi="Liberation Serif"/>
          <w:sz w:val="28"/>
          <w:szCs w:val="28"/>
        </w:rPr>
        <w:t xml:space="preserve">стационарно (в условиях, обеспечивающих круглосуточное медицинское наблюдение и лечение) в соответствии с </w:t>
      </w:r>
      <w:hyperlink r:id="rId10" w:history="1">
        <w:r w:rsidRPr="000F39AF">
          <w:rPr>
            <w:rFonts w:ascii="Liberation Serif" w:hAnsi="Liberation Serif"/>
            <w:sz w:val="28"/>
            <w:szCs w:val="28"/>
          </w:rPr>
          <w:t>приказом</w:t>
        </w:r>
      </w:hyperlink>
      <w:r w:rsidRPr="000F39AF">
        <w:rPr>
          <w:rFonts w:ascii="Liberation Serif" w:hAnsi="Liberation Serif"/>
          <w:sz w:val="28"/>
          <w:szCs w:val="28"/>
        </w:rPr>
        <w:t xml:space="preserve"> Минздравсо</w:t>
      </w:r>
      <w:r w:rsidR="000F39AF">
        <w:rPr>
          <w:rFonts w:ascii="Liberation Serif" w:hAnsi="Liberation Serif"/>
          <w:sz w:val="28"/>
          <w:szCs w:val="28"/>
        </w:rPr>
        <w:t>цразвития России от 05.05.2012 №</w:t>
      </w:r>
      <w:r w:rsidR="006B254E">
        <w:rPr>
          <w:rFonts w:ascii="Liberation Serif" w:hAnsi="Liberation Serif"/>
          <w:sz w:val="28"/>
          <w:szCs w:val="28"/>
        </w:rPr>
        <w:t xml:space="preserve"> 521н, с учетом настоящего п</w:t>
      </w:r>
      <w:r w:rsidRPr="000F39AF">
        <w:rPr>
          <w:rFonts w:ascii="Liberation Serif" w:hAnsi="Liberation Serif"/>
          <w:sz w:val="28"/>
          <w:szCs w:val="28"/>
        </w:rPr>
        <w:t>риказа.</w:t>
      </w:r>
    </w:p>
    <w:p w:rsidR="00141BD4" w:rsidRDefault="006D42AC" w:rsidP="00141BD4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</w:t>
      </w:r>
      <w:r w:rsidR="006B254E">
        <w:rPr>
          <w:rFonts w:ascii="Liberation Serif" w:hAnsi="Liberation Serif"/>
          <w:sz w:val="28"/>
          <w:szCs w:val="28"/>
        </w:rPr>
        <w:t xml:space="preserve"> обеспечить приведение </w:t>
      </w:r>
      <w:r w:rsidR="000F39AF">
        <w:rPr>
          <w:rFonts w:ascii="Liberation Serif" w:hAnsi="Liberation Serif"/>
          <w:sz w:val="28"/>
          <w:szCs w:val="28"/>
        </w:rPr>
        <w:t>организационной структуры</w:t>
      </w:r>
      <w:r w:rsidR="004B25D8" w:rsidRPr="000F39AF">
        <w:rPr>
          <w:rFonts w:ascii="Liberation Serif" w:hAnsi="Liberation Serif"/>
          <w:sz w:val="28"/>
          <w:szCs w:val="28"/>
        </w:rPr>
        <w:t xml:space="preserve"> поликлиник подведомственных учреждений в части организации детских кабинетов инфекционных заболеваний в соответствие с рекомендуемым</w:t>
      </w:r>
      <w:r w:rsidR="000F39AF">
        <w:rPr>
          <w:rFonts w:ascii="Liberation Serif" w:hAnsi="Liberation Serif"/>
          <w:sz w:val="28"/>
          <w:szCs w:val="28"/>
        </w:rPr>
        <w:t>и</w:t>
      </w:r>
      <w:r w:rsidR="004B25D8" w:rsidRPr="000F39AF">
        <w:rPr>
          <w:rFonts w:ascii="Liberation Serif" w:hAnsi="Liberation Serif"/>
          <w:sz w:val="28"/>
          <w:szCs w:val="28"/>
        </w:rPr>
        <w:t xml:space="preserve"> штатными </w:t>
      </w:r>
      <w:hyperlink r:id="rId11" w:history="1">
        <w:r w:rsidR="004B25D8" w:rsidRPr="000F39AF">
          <w:rPr>
            <w:rFonts w:ascii="Liberation Serif" w:hAnsi="Liberation Serif"/>
            <w:sz w:val="28"/>
            <w:szCs w:val="28"/>
          </w:rPr>
          <w:t>нормативами</w:t>
        </w:r>
      </w:hyperlink>
      <w:r w:rsidR="004B25D8" w:rsidRPr="000F39AF">
        <w:rPr>
          <w:rFonts w:ascii="Liberation Serif" w:hAnsi="Liberation Serif"/>
          <w:sz w:val="28"/>
          <w:szCs w:val="28"/>
        </w:rPr>
        <w:t xml:space="preserve"> и </w:t>
      </w:r>
      <w:hyperlink r:id="rId12" w:history="1">
        <w:r w:rsidR="004B25D8" w:rsidRPr="000F39AF">
          <w:rPr>
            <w:rFonts w:ascii="Liberation Serif" w:hAnsi="Liberation Serif"/>
            <w:sz w:val="28"/>
            <w:szCs w:val="28"/>
          </w:rPr>
          <w:t>стандартом</w:t>
        </w:r>
      </w:hyperlink>
      <w:r w:rsidR="000F39AF">
        <w:rPr>
          <w:rFonts w:ascii="Liberation Serif" w:hAnsi="Liberation Serif"/>
          <w:sz w:val="28"/>
          <w:szCs w:val="28"/>
        </w:rPr>
        <w:t xml:space="preserve"> оснащения, регламентируемыми</w:t>
      </w:r>
      <w:r w:rsidR="004B25D8" w:rsidRPr="000F39AF">
        <w:rPr>
          <w:rFonts w:ascii="Liberation Serif" w:hAnsi="Liberation Serif"/>
          <w:sz w:val="28"/>
          <w:szCs w:val="28"/>
        </w:rPr>
        <w:t xml:space="preserve"> приказом Минздрав</w:t>
      </w:r>
      <w:r w:rsidR="00FE2275">
        <w:rPr>
          <w:rFonts w:ascii="Liberation Serif" w:hAnsi="Liberation Serif"/>
          <w:sz w:val="28"/>
          <w:szCs w:val="28"/>
        </w:rPr>
        <w:t>а России от 07.03.2018 № 92н</w:t>
      </w:r>
      <w:r w:rsidR="004B25D8" w:rsidRPr="000F39AF">
        <w:rPr>
          <w:rFonts w:ascii="Liberation Serif" w:hAnsi="Liberation Serif"/>
          <w:sz w:val="28"/>
          <w:szCs w:val="28"/>
        </w:rPr>
        <w:t>;</w:t>
      </w:r>
      <w:r w:rsidR="00E47D3C">
        <w:rPr>
          <w:rFonts w:ascii="Liberation Serif" w:hAnsi="Liberation Serif"/>
          <w:sz w:val="28"/>
          <w:szCs w:val="28"/>
        </w:rPr>
        <w:t xml:space="preserve"> </w:t>
      </w:r>
      <w:r w:rsidR="004B25D8" w:rsidRPr="000F39AF">
        <w:rPr>
          <w:rFonts w:ascii="Liberation Serif" w:hAnsi="Liberation Serif"/>
          <w:sz w:val="28"/>
          <w:szCs w:val="28"/>
        </w:rPr>
        <w:t xml:space="preserve">оснащения и штатного расписания детских инфекционных отделений подведомственных учреждений в соответствие со </w:t>
      </w:r>
      <w:hyperlink r:id="rId13" w:history="1">
        <w:r w:rsidR="004B25D8" w:rsidRPr="000F39AF">
          <w:rPr>
            <w:rFonts w:ascii="Liberation Serif" w:hAnsi="Liberation Serif"/>
            <w:sz w:val="28"/>
            <w:szCs w:val="28"/>
          </w:rPr>
          <w:t>стандартом</w:t>
        </w:r>
      </w:hyperlink>
      <w:r w:rsidR="004B25D8" w:rsidRPr="000F39AF">
        <w:rPr>
          <w:rFonts w:ascii="Liberation Serif" w:hAnsi="Liberation Serif"/>
          <w:sz w:val="28"/>
          <w:szCs w:val="28"/>
        </w:rPr>
        <w:t xml:space="preserve"> оснащения и рекомендованными штатными </w:t>
      </w:r>
      <w:hyperlink r:id="rId14" w:history="1">
        <w:r w:rsidR="004B25D8" w:rsidRPr="000F39AF">
          <w:rPr>
            <w:rFonts w:ascii="Liberation Serif" w:hAnsi="Liberation Serif"/>
            <w:sz w:val="28"/>
            <w:szCs w:val="28"/>
          </w:rPr>
          <w:t>нормативами</w:t>
        </w:r>
      </w:hyperlink>
      <w:r w:rsidR="003933F7">
        <w:rPr>
          <w:rFonts w:ascii="Liberation Serif" w:hAnsi="Liberation Serif"/>
          <w:sz w:val="28"/>
          <w:szCs w:val="28"/>
        </w:rPr>
        <w:t>, регламентированными приказом</w:t>
      </w:r>
      <w:r w:rsidR="004B25D8" w:rsidRPr="000F39AF">
        <w:rPr>
          <w:rFonts w:ascii="Liberation Serif" w:hAnsi="Liberation Serif"/>
          <w:sz w:val="28"/>
          <w:szCs w:val="28"/>
        </w:rPr>
        <w:t xml:space="preserve"> </w:t>
      </w:r>
      <w:r w:rsidR="00FE2275" w:rsidRPr="00FE2275">
        <w:rPr>
          <w:rFonts w:ascii="Liberation Serif" w:hAnsi="Liberation Serif"/>
          <w:sz w:val="28"/>
          <w:szCs w:val="28"/>
        </w:rPr>
        <w:t xml:space="preserve">Минздравсоцразвития России от 05.05.2012 </w:t>
      </w:r>
      <w:r w:rsidR="00B55394">
        <w:rPr>
          <w:rFonts w:ascii="Liberation Serif" w:hAnsi="Liberation Serif"/>
          <w:sz w:val="28"/>
          <w:szCs w:val="28"/>
        </w:rPr>
        <w:br/>
      </w:r>
      <w:r w:rsidR="00FE2275" w:rsidRPr="00FE2275">
        <w:rPr>
          <w:rFonts w:ascii="Liberation Serif" w:hAnsi="Liberation Serif"/>
          <w:sz w:val="28"/>
          <w:szCs w:val="28"/>
        </w:rPr>
        <w:t>№ 521н</w:t>
      </w:r>
      <w:r w:rsidR="006B254E">
        <w:rPr>
          <w:rFonts w:ascii="Liberation Serif" w:hAnsi="Liberation Serif"/>
          <w:sz w:val="28"/>
          <w:szCs w:val="28"/>
        </w:rPr>
        <w:t>.</w:t>
      </w:r>
    </w:p>
    <w:p w:rsidR="004B25D8" w:rsidRPr="000F39AF" w:rsidRDefault="005F1A5F" w:rsidP="000F39A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0F39AF">
        <w:rPr>
          <w:rFonts w:ascii="Liberation Serif" w:hAnsi="Liberation Serif"/>
          <w:sz w:val="28"/>
          <w:szCs w:val="28"/>
        </w:rPr>
        <w:t>. Главному врачу ГАУЗ СО «</w:t>
      </w:r>
      <w:r w:rsidR="004B25D8" w:rsidRPr="000F39AF">
        <w:rPr>
          <w:rFonts w:ascii="Liberation Serif" w:hAnsi="Liberation Serif"/>
          <w:sz w:val="28"/>
          <w:szCs w:val="28"/>
        </w:rPr>
        <w:t>Территори</w:t>
      </w:r>
      <w:r w:rsidR="000F39AF">
        <w:rPr>
          <w:rFonts w:ascii="Liberation Serif" w:hAnsi="Liberation Serif"/>
          <w:sz w:val="28"/>
          <w:szCs w:val="28"/>
        </w:rPr>
        <w:t>альный центр медицины катастроф»</w:t>
      </w:r>
      <w:r w:rsidR="003715C2">
        <w:rPr>
          <w:rFonts w:ascii="Liberation Serif" w:hAnsi="Liberation Serif"/>
          <w:sz w:val="28"/>
          <w:szCs w:val="28"/>
        </w:rPr>
        <w:t xml:space="preserve"> (далее – ГА</w:t>
      </w:r>
      <w:r w:rsidR="000F39AF">
        <w:rPr>
          <w:rFonts w:ascii="Liberation Serif" w:hAnsi="Liberation Serif"/>
          <w:sz w:val="28"/>
          <w:szCs w:val="28"/>
        </w:rPr>
        <w:t>УЗ СО «ТЦМК»</w:t>
      </w:r>
      <w:r w:rsidR="004B25D8" w:rsidRPr="000F39AF">
        <w:rPr>
          <w:rFonts w:ascii="Liberation Serif" w:hAnsi="Liberation Serif"/>
          <w:sz w:val="28"/>
          <w:szCs w:val="28"/>
        </w:rPr>
        <w:t xml:space="preserve">) </w:t>
      </w:r>
      <w:r w:rsidR="00535DC8">
        <w:rPr>
          <w:rFonts w:ascii="Liberation Serif" w:hAnsi="Liberation Serif"/>
          <w:sz w:val="28"/>
          <w:szCs w:val="28"/>
        </w:rPr>
        <w:t>В.П. Попову</w:t>
      </w:r>
      <w:r w:rsidR="001A5474">
        <w:rPr>
          <w:rFonts w:ascii="Liberation Serif" w:hAnsi="Liberation Serif"/>
          <w:sz w:val="28"/>
          <w:szCs w:val="28"/>
        </w:rPr>
        <w:t xml:space="preserve"> </w:t>
      </w:r>
      <w:r w:rsidR="00822211">
        <w:rPr>
          <w:rFonts w:ascii="Liberation Serif" w:hAnsi="Liberation Serif"/>
          <w:sz w:val="28"/>
          <w:szCs w:val="28"/>
        </w:rPr>
        <w:t>обеспечить организацию оказания</w:t>
      </w:r>
      <w:r w:rsidR="004B25D8" w:rsidRPr="000F39AF">
        <w:rPr>
          <w:rFonts w:ascii="Liberation Serif" w:hAnsi="Liberation Serif"/>
          <w:sz w:val="28"/>
          <w:szCs w:val="28"/>
        </w:rPr>
        <w:t xml:space="preserve"> экстренной специализированной санитарно-авиационной помощи и санитарной эвакуации при</w:t>
      </w:r>
      <w:r w:rsidR="00E83A00">
        <w:rPr>
          <w:rFonts w:ascii="Liberation Serif" w:hAnsi="Liberation Serif"/>
          <w:sz w:val="28"/>
          <w:szCs w:val="28"/>
        </w:rPr>
        <w:t xml:space="preserve"> инфекционных</w:t>
      </w:r>
      <w:r w:rsidR="004B25D8" w:rsidRPr="000F39AF">
        <w:rPr>
          <w:rFonts w:ascii="Liberation Serif" w:hAnsi="Liberation Serif"/>
          <w:sz w:val="28"/>
          <w:szCs w:val="28"/>
        </w:rPr>
        <w:t xml:space="preserve"> заболеваниях у детей в соответствии с порядком оказания медицинской помощи детям Свердловской области при детских болезнях и в соответствии с территориальным </w:t>
      </w:r>
      <w:hyperlink w:anchor="P51" w:history="1">
        <w:r w:rsidR="004B25D8" w:rsidRPr="000F39AF">
          <w:rPr>
            <w:rFonts w:ascii="Liberation Serif" w:hAnsi="Liberation Serif"/>
            <w:sz w:val="28"/>
            <w:szCs w:val="28"/>
          </w:rPr>
          <w:t>закреплением</w:t>
        </w:r>
      </w:hyperlink>
      <w:r w:rsidR="004B25D8" w:rsidRPr="000F39AF">
        <w:rPr>
          <w:rFonts w:ascii="Liberation Serif" w:hAnsi="Liberation Serif"/>
          <w:sz w:val="28"/>
          <w:szCs w:val="28"/>
        </w:rPr>
        <w:t xml:space="preserve"> детского населения за межмуниципальными меди</w:t>
      </w:r>
      <w:r w:rsidR="001A5474">
        <w:rPr>
          <w:rFonts w:ascii="Liberation Serif" w:hAnsi="Liberation Serif"/>
          <w:sz w:val="28"/>
          <w:szCs w:val="28"/>
        </w:rPr>
        <w:t>цинскими центрами (прилагается).</w:t>
      </w:r>
    </w:p>
    <w:p w:rsidR="004B25D8" w:rsidRPr="000F39AF" w:rsidRDefault="001A5474" w:rsidP="001A5474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Главному врачу ГБУЗ СО «ССМП» </w:t>
      </w:r>
      <w:r w:rsidRPr="001A5474">
        <w:rPr>
          <w:rFonts w:ascii="Liberation Serif" w:hAnsi="Liberation Serif"/>
          <w:sz w:val="28"/>
          <w:szCs w:val="28"/>
        </w:rPr>
        <w:t>И.Б. Пушкареву</w:t>
      </w:r>
      <w:r>
        <w:rPr>
          <w:rFonts w:ascii="Liberation Serif" w:hAnsi="Liberation Serif"/>
          <w:sz w:val="28"/>
          <w:szCs w:val="28"/>
        </w:rPr>
        <w:t xml:space="preserve"> </w:t>
      </w:r>
      <w:r w:rsidR="004B25D8" w:rsidRPr="000F39AF">
        <w:rPr>
          <w:rFonts w:ascii="Liberation Serif" w:hAnsi="Liberation Serif"/>
          <w:sz w:val="28"/>
          <w:szCs w:val="28"/>
        </w:rPr>
        <w:t>обеспечить контроль за организацией работы и оснащением бригад скорой медицинской помощи, оказывающих помощь детя</w:t>
      </w:r>
      <w:r w:rsidR="00822211">
        <w:rPr>
          <w:rFonts w:ascii="Liberation Serif" w:hAnsi="Liberation Serif"/>
          <w:sz w:val="28"/>
          <w:szCs w:val="28"/>
        </w:rPr>
        <w:t>м с инфекционными заболеваниями</w:t>
      </w:r>
      <w:r w:rsidR="004B25D8" w:rsidRPr="000F39AF">
        <w:rPr>
          <w:rFonts w:ascii="Liberation Serif" w:hAnsi="Liberation Serif"/>
          <w:sz w:val="28"/>
          <w:szCs w:val="28"/>
        </w:rPr>
        <w:t xml:space="preserve"> в соответствии с </w:t>
      </w:r>
      <w:hyperlink r:id="rId15" w:history="1">
        <w:r w:rsidR="00535DC8">
          <w:rPr>
            <w:rFonts w:ascii="Liberation Serif" w:hAnsi="Liberation Serif"/>
            <w:sz w:val="28"/>
            <w:szCs w:val="28"/>
          </w:rPr>
          <w:t>п</w:t>
        </w:r>
        <w:r w:rsidR="004B25D8" w:rsidRPr="000F39AF">
          <w:rPr>
            <w:rFonts w:ascii="Liberation Serif" w:hAnsi="Liberation Serif"/>
            <w:sz w:val="28"/>
            <w:szCs w:val="28"/>
          </w:rPr>
          <w:t>риказом</w:t>
        </w:r>
      </w:hyperlink>
      <w:r w:rsidR="004B25D8" w:rsidRPr="000F39AF">
        <w:rPr>
          <w:rFonts w:ascii="Liberation Serif" w:hAnsi="Liberation Serif"/>
          <w:sz w:val="28"/>
          <w:szCs w:val="28"/>
        </w:rPr>
        <w:t xml:space="preserve"> Мин</w:t>
      </w:r>
      <w:r>
        <w:rPr>
          <w:rFonts w:ascii="Liberation Serif" w:hAnsi="Liberation Serif"/>
          <w:sz w:val="28"/>
          <w:szCs w:val="28"/>
        </w:rPr>
        <w:t>истерства здравоохранения Российской Федерации</w:t>
      </w:r>
      <w:r w:rsidR="003715C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от 20.06.2013 </w:t>
      </w:r>
      <w:r w:rsidR="007E182B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388н</w:t>
      </w:r>
      <w:r w:rsidR="003715C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«О</w:t>
      </w:r>
      <w:r w:rsidRPr="001A5474">
        <w:rPr>
          <w:rFonts w:ascii="Liberation Serif" w:hAnsi="Liberation Serif"/>
          <w:sz w:val="28"/>
          <w:szCs w:val="28"/>
        </w:rPr>
        <w:t>б утверждении порядка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A5474">
        <w:rPr>
          <w:rFonts w:ascii="Liberation Serif" w:hAnsi="Liberation Serif"/>
          <w:sz w:val="28"/>
          <w:szCs w:val="28"/>
        </w:rPr>
        <w:t>оказания скорой, в том числе скорой специализированной,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A5474">
        <w:rPr>
          <w:rFonts w:ascii="Liberation Serif" w:hAnsi="Liberation Serif"/>
          <w:sz w:val="28"/>
          <w:szCs w:val="28"/>
        </w:rPr>
        <w:t>медицинской помощи</w:t>
      </w:r>
      <w:r>
        <w:rPr>
          <w:rFonts w:ascii="Liberation Serif" w:hAnsi="Liberation Serif"/>
          <w:sz w:val="28"/>
          <w:szCs w:val="28"/>
        </w:rPr>
        <w:t>».</w:t>
      </w:r>
    </w:p>
    <w:p w:rsidR="004B25D8" w:rsidRPr="000F39AF" w:rsidRDefault="00EC1840" w:rsidP="000F39A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4B25D8" w:rsidRPr="000F39AF">
        <w:rPr>
          <w:rFonts w:ascii="Liberation Serif" w:hAnsi="Liberation Serif"/>
          <w:sz w:val="28"/>
          <w:szCs w:val="28"/>
        </w:rPr>
        <w:t xml:space="preserve">. Главным врачам </w:t>
      </w:r>
      <w:r w:rsidR="003715C2">
        <w:rPr>
          <w:rFonts w:ascii="Liberation Serif" w:hAnsi="Liberation Serif"/>
          <w:sz w:val="28"/>
          <w:szCs w:val="28"/>
        </w:rPr>
        <w:t>ГАУЗ СО «</w:t>
      </w:r>
      <w:r w:rsidR="004B25D8" w:rsidRPr="000F39AF">
        <w:rPr>
          <w:rFonts w:ascii="Liberation Serif" w:hAnsi="Liberation Serif"/>
          <w:sz w:val="28"/>
          <w:szCs w:val="28"/>
        </w:rPr>
        <w:t>Краснотурьин</w:t>
      </w:r>
      <w:r w:rsidR="00535DC8">
        <w:rPr>
          <w:rFonts w:ascii="Liberation Serif" w:hAnsi="Liberation Serif"/>
          <w:sz w:val="28"/>
          <w:szCs w:val="28"/>
        </w:rPr>
        <w:t xml:space="preserve">ская </w:t>
      </w:r>
      <w:r w:rsidR="003715C2">
        <w:rPr>
          <w:rFonts w:ascii="Liberation Serif" w:hAnsi="Liberation Serif"/>
          <w:sz w:val="28"/>
          <w:szCs w:val="28"/>
        </w:rPr>
        <w:t xml:space="preserve">ГБ» </w:t>
      </w:r>
      <w:r w:rsidR="00535DC8">
        <w:rPr>
          <w:rFonts w:ascii="Liberation Serif" w:hAnsi="Liberation Serif"/>
          <w:sz w:val="28"/>
          <w:szCs w:val="28"/>
        </w:rPr>
        <w:t>А.Н. Малькову</w:t>
      </w:r>
      <w:r w:rsidR="003715C2">
        <w:rPr>
          <w:rFonts w:ascii="Liberation Serif" w:hAnsi="Liberation Serif"/>
          <w:sz w:val="28"/>
          <w:szCs w:val="28"/>
        </w:rPr>
        <w:t>, ГАУЗ СО «</w:t>
      </w:r>
      <w:r w:rsidR="004B25D8" w:rsidRPr="000F39AF">
        <w:rPr>
          <w:rFonts w:ascii="Liberation Serif" w:hAnsi="Liberation Serif"/>
          <w:sz w:val="28"/>
          <w:szCs w:val="28"/>
        </w:rPr>
        <w:t xml:space="preserve">Ирбитская </w:t>
      </w:r>
      <w:r w:rsidR="003715C2">
        <w:rPr>
          <w:rFonts w:ascii="Liberation Serif" w:hAnsi="Liberation Serif"/>
          <w:sz w:val="28"/>
          <w:szCs w:val="28"/>
        </w:rPr>
        <w:t xml:space="preserve">ЦГБ» </w:t>
      </w:r>
      <w:r w:rsidR="00535DC8">
        <w:rPr>
          <w:rFonts w:ascii="Liberation Serif" w:hAnsi="Liberation Serif"/>
          <w:sz w:val="28"/>
          <w:szCs w:val="28"/>
        </w:rPr>
        <w:t>Д.А. Подушкину</w:t>
      </w:r>
      <w:r w:rsidR="00F01A73">
        <w:rPr>
          <w:rFonts w:ascii="Liberation Serif" w:hAnsi="Liberation Serif"/>
          <w:sz w:val="28"/>
          <w:szCs w:val="28"/>
        </w:rPr>
        <w:t>,</w:t>
      </w:r>
      <w:r w:rsidR="00965B89">
        <w:rPr>
          <w:rFonts w:ascii="Liberation Serif" w:hAnsi="Liberation Serif"/>
          <w:sz w:val="28"/>
          <w:szCs w:val="28"/>
        </w:rPr>
        <w:t xml:space="preserve"> </w:t>
      </w:r>
      <w:r w:rsidR="003715C2">
        <w:rPr>
          <w:rFonts w:ascii="Liberation Serif" w:hAnsi="Liberation Serif"/>
          <w:sz w:val="28"/>
          <w:szCs w:val="28"/>
        </w:rPr>
        <w:t>ГАУЗ СО «ГИБ г. Нижний Та</w:t>
      </w:r>
      <w:r w:rsidR="00535DC8">
        <w:rPr>
          <w:rFonts w:ascii="Liberation Serif" w:hAnsi="Liberation Serif"/>
          <w:sz w:val="28"/>
          <w:szCs w:val="28"/>
        </w:rPr>
        <w:t>гил» М.В. Холманских, ГАУЗ СО «</w:t>
      </w:r>
      <w:r w:rsidR="003715C2">
        <w:rPr>
          <w:rFonts w:ascii="Liberation Serif" w:hAnsi="Liberation Serif"/>
          <w:sz w:val="28"/>
          <w:szCs w:val="28"/>
        </w:rPr>
        <w:t xml:space="preserve">ГБ г. Асбест» И.В. Брагину, ГАУЗ СО «ГБ г. Каменск-Уральский» </w:t>
      </w:r>
      <w:r w:rsidR="006D42AC">
        <w:rPr>
          <w:rFonts w:ascii="Liberation Serif" w:hAnsi="Liberation Serif"/>
          <w:sz w:val="28"/>
          <w:szCs w:val="28"/>
        </w:rPr>
        <w:t>Р.В. Соловьеву</w:t>
      </w:r>
      <w:r w:rsidR="007E182B">
        <w:rPr>
          <w:rFonts w:ascii="Liberation Serif" w:hAnsi="Liberation Serif"/>
          <w:sz w:val="28"/>
          <w:szCs w:val="28"/>
        </w:rPr>
        <w:t>,</w:t>
      </w:r>
      <w:r w:rsidR="00965B89">
        <w:rPr>
          <w:rFonts w:ascii="Liberation Serif" w:hAnsi="Liberation Serif"/>
          <w:sz w:val="28"/>
          <w:szCs w:val="28"/>
        </w:rPr>
        <w:t xml:space="preserve"> </w:t>
      </w:r>
      <w:r w:rsidR="004B25D8" w:rsidRPr="000F39AF">
        <w:rPr>
          <w:rFonts w:ascii="Liberation Serif" w:hAnsi="Liberation Serif"/>
          <w:sz w:val="28"/>
          <w:szCs w:val="28"/>
        </w:rPr>
        <w:t>Г</w:t>
      </w:r>
      <w:r w:rsidR="003715C2">
        <w:rPr>
          <w:rFonts w:ascii="Liberation Serif" w:hAnsi="Liberation Serif"/>
          <w:sz w:val="28"/>
          <w:szCs w:val="28"/>
        </w:rPr>
        <w:t>АУЗ СО «ДГБ г. Первоуральск»</w:t>
      </w:r>
      <w:r w:rsidR="004B25D8" w:rsidRPr="000F39AF">
        <w:rPr>
          <w:rFonts w:ascii="Liberation Serif" w:hAnsi="Liberation Serif"/>
          <w:sz w:val="28"/>
          <w:szCs w:val="28"/>
        </w:rPr>
        <w:t xml:space="preserve"> </w:t>
      </w:r>
      <w:r w:rsidR="003715C2">
        <w:rPr>
          <w:rFonts w:ascii="Liberation Serif" w:hAnsi="Liberation Serif"/>
          <w:sz w:val="28"/>
          <w:szCs w:val="28"/>
        </w:rPr>
        <w:t>О.В. Шайдуровой</w:t>
      </w:r>
      <w:r w:rsidR="006D42AC">
        <w:rPr>
          <w:rFonts w:ascii="Liberation Serif" w:hAnsi="Liberation Serif"/>
          <w:sz w:val="28"/>
          <w:szCs w:val="28"/>
        </w:rPr>
        <w:t>, ГАУЗ СО «ДГКБ № 9» И.П. Огаркову, ГАУЗ СО «ДГБ № 15» Ю.А. Макаровой</w:t>
      </w:r>
      <w:r w:rsidR="00A91AA8" w:rsidRPr="00965B89">
        <w:rPr>
          <w:rFonts w:ascii="Liberation Serif" w:hAnsi="Liberation Serif"/>
          <w:sz w:val="28"/>
          <w:szCs w:val="28"/>
        </w:rPr>
        <w:t>, ГАУЗ СО «ГКБ №</w:t>
      </w:r>
      <w:r w:rsidR="00535DC8">
        <w:rPr>
          <w:rFonts w:ascii="Liberation Serif" w:hAnsi="Liberation Serif"/>
          <w:sz w:val="28"/>
          <w:szCs w:val="28"/>
        </w:rPr>
        <w:t xml:space="preserve"> </w:t>
      </w:r>
      <w:r w:rsidR="00A91AA8" w:rsidRPr="00965B89">
        <w:rPr>
          <w:rFonts w:ascii="Liberation Serif" w:hAnsi="Liberation Serif"/>
          <w:sz w:val="28"/>
          <w:szCs w:val="28"/>
        </w:rPr>
        <w:t>40» А.И. Прудкову</w:t>
      </w:r>
      <w:r w:rsidR="006D42AC">
        <w:rPr>
          <w:rFonts w:ascii="Liberation Serif" w:hAnsi="Liberation Serif"/>
          <w:sz w:val="28"/>
          <w:szCs w:val="28"/>
        </w:rPr>
        <w:t xml:space="preserve"> </w:t>
      </w:r>
      <w:r w:rsidR="004B25D8" w:rsidRPr="000F39AF">
        <w:rPr>
          <w:rFonts w:ascii="Liberation Serif" w:hAnsi="Liberation Serif"/>
          <w:sz w:val="28"/>
          <w:szCs w:val="28"/>
        </w:rPr>
        <w:t>обеспечить:</w:t>
      </w:r>
    </w:p>
    <w:p w:rsidR="004B25D8" w:rsidRPr="000F39AF" w:rsidRDefault="004B25D8" w:rsidP="000F39A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0F39AF">
        <w:rPr>
          <w:rFonts w:ascii="Liberation Serif" w:hAnsi="Liberation Serif"/>
          <w:sz w:val="28"/>
          <w:szCs w:val="28"/>
        </w:rPr>
        <w:t xml:space="preserve">1) госпитализацию детей в инфекционные отделения вверенных учреждений в соответствии с территориальным </w:t>
      </w:r>
      <w:hyperlink w:anchor="P51" w:history="1">
        <w:r w:rsidRPr="000F39AF">
          <w:rPr>
            <w:rFonts w:ascii="Liberation Serif" w:hAnsi="Liberation Serif"/>
            <w:sz w:val="28"/>
            <w:szCs w:val="28"/>
          </w:rPr>
          <w:t>закреплением</w:t>
        </w:r>
      </w:hyperlink>
      <w:r w:rsidRPr="000F39AF">
        <w:rPr>
          <w:rFonts w:ascii="Liberation Serif" w:hAnsi="Liberation Serif"/>
          <w:sz w:val="28"/>
          <w:szCs w:val="28"/>
        </w:rPr>
        <w:t xml:space="preserve"> детского населения </w:t>
      </w:r>
      <w:r w:rsidR="00610E89">
        <w:rPr>
          <w:rFonts w:ascii="Liberation Serif" w:hAnsi="Liberation Serif"/>
          <w:sz w:val="28"/>
          <w:szCs w:val="28"/>
        </w:rPr>
        <w:br/>
      </w:r>
      <w:r w:rsidRPr="000F39AF">
        <w:rPr>
          <w:rFonts w:ascii="Liberation Serif" w:hAnsi="Liberation Serif"/>
          <w:sz w:val="28"/>
          <w:szCs w:val="28"/>
        </w:rPr>
        <w:t>за межмуниципальными мед</w:t>
      </w:r>
      <w:r w:rsidR="00822211">
        <w:rPr>
          <w:rFonts w:ascii="Liberation Serif" w:hAnsi="Liberation Serif"/>
          <w:sz w:val="28"/>
          <w:szCs w:val="28"/>
        </w:rPr>
        <w:t>ицинскими центрами</w:t>
      </w:r>
      <w:r w:rsidRPr="000F39AF">
        <w:rPr>
          <w:rFonts w:ascii="Liberation Serif" w:hAnsi="Liberation Serif"/>
          <w:sz w:val="28"/>
          <w:szCs w:val="28"/>
        </w:rPr>
        <w:t xml:space="preserve">, из территорий, </w:t>
      </w:r>
      <w:r w:rsidR="00610E89">
        <w:rPr>
          <w:rFonts w:ascii="Liberation Serif" w:hAnsi="Liberation Serif"/>
          <w:sz w:val="28"/>
          <w:szCs w:val="28"/>
        </w:rPr>
        <w:br/>
      </w:r>
      <w:r w:rsidRPr="000F39AF">
        <w:rPr>
          <w:rFonts w:ascii="Liberation Serif" w:hAnsi="Liberation Serif"/>
          <w:sz w:val="28"/>
          <w:szCs w:val="28"/>
        </w:rPr>
        <w:t xml:space="preserve">в которых отсутствуют круглосуточные отделения, а также </w:t>
      </w:r>
      <w:r w:rsidR="001A5474">
        <w:rPr>
          <w:rFonts w:ascii="Liberation Serif" w:hAnsi="Liberation Serif"/>
          <w:sz w:val="28"/>
          <w:szCs w:val="28"/>
        </w:rPr>
        <w:t xml:space="preserve">обеспечить прием </w:t>
      </w:r>
      <w:r w:rsidRPr="000F39AF">
        <w:rPr>
          <w:rFonts w:ascii="Liberation Serif" w:hAnsi="Liberation Serif"/>
          <w:sz w:val="28"/>
          <w:szCs w:val="28"/>
        </w:rPr>
        <w:t xml:space="preserve">детей из круглосуточных инфекционных отделений прикрепленных территорий в инфекционные отделения межмуниципальных медицинских центров </w:t>
      </w:r>
      <w:r w:rsidR="00EC1840">
        <w:rPr>
          <w:rFonts w:ascii="Liberation Serif" w:hAnsi="Liberation Serif"/>
          <w:sz w:val="28"/>
          <w:szCs w:val="28"/>
        </w:rPr>
        <w:t>при наличии показаний</w:t>
      </w:r>
      <w:r w:rsidRPr="000F39AF">
        <w:rPr>
          <w:rFonts w:ascii="Liberation Serif" w:hAnsi="Liberation Serif"/>
          <w:sz w:val="28"/>
          <w:szCs w:val="28"/>
        </w:rPr>
        <w:t>;</w:t>
      </w:r>
    </w:p>
    <w:p w:rsidR="004B25D8" w:rsidRPr="000F39AF" w:rsidRDefault="004B25D8" w:rsidP="000F39A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0F39AF">
        <w:rPr>
          <w:rFonts w:ascii="Liberation Serif" w:hAnsi="Liberation Serif"/>
          <w:sz w:val="28"/>
          <w:szCs w:val="28"/>
        </w:rPr>
        <w:t>2) взаимодействие с реанимац</w:t>
      </w:r>
      <w:r w:rsidR="003715C2">
        <w:rPr>
          <w:rFonts w:ascii="Liberation Serif" w:hAnsi="Liberation Serif"/>
          <w:sz w:val="28"/>
          <w:szCs w:val="28"/>
        </w:rPr>
        <w:t>ионно-консультативным центром</w:t>
      </w:r>
      <w:r w:rsidR="00011159">
        <w:rPr>
          <w:rFonts w:ascii="Liberation Serif" w:hAnsi="Liberation Serif"/>
          <w:sz w:val="28"/>
          <w:szCs w:val="28"/>
        </w:rPr>
        <w:t xml:space="preserve"> новорожденных</w:t>
      </w:r>
      <w:r w:rsidR="003715C2">
        <w:rPr>
          <w:rFonts w:ascii="Liberation Serif" w:hAnsi="Liberation Serif"/>
          <w:sz w:val="28"/>
          <w:szCs w:val="28"/>
        </w:rPr>
        <w:t xml:space="preserve"> ГАУЗ СО «ОДКБ», </w:t>
      </w:r>
      <w:r w:rsidR="00610E89">
        <w:rPr>
          <w:rFonts w:ascii="Liberation Serif" w:hAnsi="Liberation Serif"/>
          <w:sz w:val="28"/>
          <w:szCs w:val="28"/>
        </w:rPr>
        <w:t xml:space="preserve">детским </w:t>
      </w:r>
      <w:r w:rsidR="00610E89" w:rsidRPr="00610E89">
        <w:rPr>
          <w:rFonts w:ascii="Liberation Serif" w:hAnsi="Liberation Serif"/>
          <w:sz w:val="28"/>
          <w:szCs w:val="28"/>
        </w:rPr>
        <w:t xml:space="preserve">реанимационно-консультативным центром </w:t>
      </w:r>
      <w:r w:rsidR="003715C2">
        <w:rPr>
          <w:rFonts w:ascii="Liberation Serif" w:hAnsi="Liberation Serif"/>
          <w:sz w:val="28"/>
          <w:szCs w:val="28"/>
        </w:rPr>
        <w:t>ГАУЗ СО «ТЦМК»</w:t>
      </w:r>
      <w:r w:rsidRPr="000F39AF">
        <w:rPr>
          <w:rFonts w:ascii="Liberation Serif" w:hAnsi="Liberation Serif"/>
          <w:sz w:val="28"/>
          <w:szCs w:val="28"/>
        </w:rPr>
        <w:t xml:space="preserve"> по организации мониторинга за детьми </w:t>
      </w:r>
      <w:r w:rsidR="00610E89">
        <w:rPr>
          <w:rFonts w:ascii="Liberation Serif" w:hAnsi="Liberation Serif"/>
          <w:sz w:val="28"/>
          <w:szCs w:val="28"/>
        </w:rPr>
        <w:br/>
      </w:r>
      <w:r w:rsidRPr="000F39AF">
        <w:rPr>
          <w:rFonts w:ascii="Liberation Serif" w:hAnsi="Liberation Serif"/>
          <w:sz w:val="28"/>
          <w:szCs w:val="28"/>
        </w:rPr>
        <w:t>с угрожающими жизни состояниями, а также в случаях необходимости своевременного перевода детей в учреждения третьего уровня;</w:t>
      </w:r>
    </w:p>
    <w:p w:rsidR="006D42AC" w:rsidRDefault="00797DB5" w:rsidP="000F39A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4B25D8" w:rsidRPr="000F39AF">
        <w:rPr>
          <w:rFonts w:ascii="Liberation Serif" w:hAnsi="Liberation Serif"/>
          <w:sz w:val="28"/>
          <w:szCs w:val="28"/>
        </w:rPr>
        <w:t>) организационно-методическое сопровождение прикрепленных учреждений здравоохранения, оказывающих первичную медико-санитарную помощь детя</w:t>
      </w:r>
      <w:r w:rsidR="006D42AC">
        <w:rPr>
          <w:rFonts w:ascii="Liberation Serif" w:hAnsi="Liberation Serif"/>
          <w:sz w:val="28"/>
          <w:szCs w:val="28"/>
        </w:rPr>
        <w:t xml:space="preserve">м </w:t>
      </w:r>
      <w:r w:rsidR="00E47D3C">
        <w:rPr>
          <w:rFonts w:ascii="Liberation Serif" w:hAnsi="Liberation Serif"/>
          <w:sz w:val="28"/>
          <w:szCs w:val="28"/>
        </w:rPr>
        <w:br/>
      </w:r>
      <w:r w:rsidR="006D42AC">
        <w:rPr>
          <w:rFonts w:ascii="Liberation Serif" w:hAnsi="Liberation Serif"/>
          <w:sz w:val="28"/>
          <w:szCs w:val="28"/>
        </w:rPr>
        <w:t>с инфекционными заболеваниями;</w:t>
      </w:r>
    </w:p>
    <w:p w:rsidR="004B25D8" w:rsidRPr="000F39AF" w:rsidRDefault="00797DB5" w:rsidP="000F39A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6D42AC">
        <w:rPr>
          <w:rFonts w:ascii="Liberation Serif" w:hAnsi="Liberation Serif"/>
          <w:sz w:val="28"/>
          <w:szCs w:val="28"/>
        </w:rPr>
        <w:t xml:space="preserve">) контроль </w:t>
      </w:r>
      <w:r w:rsidR="004B25D8" w:rsidRPr="000F39AF">
        <w:rPr>
          <w:rFonts w:ascii="Liberation Serif" w:hAnsi="Liberation Serif"/>
          <w:sz w:val="28"/>
          <w:szCs w:val="28"/>
        </w:rPr>
        <w:t xml:space="preserve">за приведением организационной структуры подведомственных учреждений здравоохранения, оказывающих медицинскую помощь детям </w:t>
      </w:r>
      <w:r w:rsidR="00E47D3C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с инфекционными заболеваниями в амбулаторных и стационарных условиях</w:t>
      </w:r>
      <w:r w:rsidR="004B25D8" w:rsidRPr="000F39AF">
        <w:rPr>
          <w:rFonts w:ascii="Liberation Serif" w:hAnsi="Liberation Serif"/>
          <w:sz w:val="28"/>
          <w:szCs w:val="28"/>
        </w:rPr>
        <w:t xml:space="preserve"> </w:t>
      </w:r>
      <w:r w:rsidR="00E47D3C">
        <w:rPr>
          <w:rFonts w:ascii="Liberation Serif" w:hAnsi="Liberation Serif"/>
          <w:sz w:val="28"/>
          <w:szCs w:val="28"/>
        </w:rPr>
        <w:br/>
      </w:r>
      <w:r w:rsidR="004B25D8" w:rsidRPr="000F39AF">
        <w:rPr>
          <w:rFonts w:ascii="Liberation Serif" w:hAnsi="Liberation Serif"/>
          <w:sz w:val="28"/>
          <w:szCs w:val="28"/>
        </w:rPr>
        <w:t xml:space="preserve">и материально-техническим обеспечением круглосуточных детских инфекционных отделений учреждений здравоохранения прикрепленных территорий в соответствие с </w:t>
      </w:r>
      <w:r w:rsidR="003933F7">
        <w:rPr>
          <w:rFonts w:ascii="Liberation Serif" w:hAnsi="Liberation Serif"/>
          <w:sz w:val="28"/>
          <w:szCs w:val="28"/>
        </w:rPr>
        <w:t xml:space="preserve">приказами </w:t>
      </w:r>
      <w:r w:rsidR="004B25D8" w:rsidRPr="000F39AF">
        <w:rPr>
          <w:rFonts w:ascii="Liberation Serif" w:hAnsi="Liberation Serif"/>
          <w:sz w:val="28"/>
          <w:szCs w:val="28"/>
        </w:rPr>
        <w:t>Минздравсо</w:t>
      </w:r>
      <w:r w:rsidR="00C544C4">
        <w:rPr>
          <w:rFonts w:ascii="Liberation Serif" w:hAnsi="Liberation Serif"/>
          <w:sz w:val="28"/>
          <w:szCs w:val="28"/>
        </w:rPr>
        <w:t xml:space="preserve">цразвития России </w:t>
      </w:r>
      <w:r w:rsidR="00535DC8">
        <w:rPr>
          <w:rFonts w:ascii="Liberation Serif" w:hAnsi="Liberation Serif"/>
          <w:sz w:val="28"/>
          <w:szCs w:val="28"/>
        </w:rPr>
        <w:br/>
      </w:r>
      <w:r w:rsidR="00C544C4">
        <w:rPr>
          <w:rFonts w:ascii="Liberation Serif" w:hAnsi="Liberation Serif"/>
          <w:sz w:val="28"/>
          <w:szCs w:val="28"/>
        </w:rPr>
        <w:t>от 05.05.2012 №</w:t>
      </w:r>
      <w:r w:rsidR="004B25D8" w:rsidRPr="000F39AF">
        <w:rPr>
          <w:rFonts w:ascii="Liberation Serif" w:hAnsi="Liberation Serif"/>
          <w:sz w:val="28"/>
          <w:szCs w:val="28"/>
        </w:rPr>
        <w:t xml:space="preserve"> 521н</w:t>
      </w:r>
      <w:r w:rsidR="003933F7">
        <w:rPr>
          <w:rFonts w:ascii="Liberation Serif" w:hAnsi="Liberation Serif"/>
          <w:sz w:val="28"/>
          <w:szCs w:val="28"/>
        </w:rPr>
        <w:t>,</w:t>
      </w:r>
      <w:r w:rsidR="003933F7" w:rsidRPr="003933F7">
        <w:t xml:space="preserve"> </w:t>
      </w:r>
      <w:r w:rsidR="003933F7" w:rsidRPr="003933F7">
        <w:rPr>
          <w:rFonts w:ascii="Liberation Serif" w:hAnsi="Liberation Serif"/>
          <w:sz w:val="28"/>
          <w:szCs w:val="28"/>
        </w:rPr>
        <w:t>Минздрава России от 07.03.2018 № 92н</w:t>
      </w:r>
      <w:r w:rsidR="004B25D8" w:rsidRPr="000F39AF">
        <w:rPr>
          <w:rFonts w:ascii="Liberation Serif" w:hAnsi="Liberation Serif"/>
          <w:sz w:val="28"/>
          <w:szCs w:val="28"/>
        </w:rPr>
        <w:t>;</w:t>
      </w:r>
    </w:p>
    <w:p w:rsidR="004B25D8" w:rsidRPr="000F39AF" w:rsidRDefault="00797DB5" w:rsidP="000F39A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4B25D8" w:rsidRPr="000F39AF">
        <w:rPr>
          <w:rFonts w:ascii="Liberation Serif" w:hAnsi="Liberation Serif"/>
          <w:sz w:val="28"/>
          <w:szCs w:val="28"/>
        </w:rPr>
        <w:t xml:space="preserve">) </w:t>
      </w:r>
      <w:r w:rsidR="006D42AC">
        <w:rPr>
          <w:rFonts w:ascii="Liberation Serif" w:hAnsi="Liberation Serif"/>
          <w:sz w:val="28"/>
          <w:szCs w:val="28"/>
        </w:rPr>
        <w:t xml:space="preserve">контроль </w:t>
      </w:r>
      <w:r w:rsidR="004B25D8" w:rsidRPr="000F39AF">
        <w:rPr>
          <w:rFonts w:ascii="Liberation Serif" w:hAnsi="Liberation Serif"/>
          <w:sz w:val="28"/>
          <w:szCs w:val="28"/>
        </w:rPr>
        <w:t xml:space="preserve">за деятельностью круглосуточных детских инфекционных </w:t>
      </w:r>
      <w:r w:rsidR="004B25D8" w:rsidRPr="000F39AF">
        <w:rPr>
          <w:rFonts w:ascii="Liberation Serif" w:hAnsi="Liberation Serif"/>
          <w:sz w:val="28"/>
          <w:szCs w:val="28"/>
        </w:rPr>
        <w:lastRenderedPageBreak/>
        <w:t xml:space="preserve">отделений как межмуниципальных медицинских центров на базе учреждений здравоохранения в соответствии с порядком оказания медицинской помощи детям Свердловской области при </w:t>
      </w:r>
      <w:r w:rsidR="00E83A00">
        <w:rPr>
          <w:rFonts w:ascii="Liberation Serif" w:hAnsi="Liberation Serif"/>
          <w:sz w:val="28"/>
          <w:szCs w:val="28"/>
        </w:rPr>
        <w:t>инфекционных заболеваниях</w:t>
      </w:r>
      <w:r w:rsidR="004B25D8" w:rsidRPr="000F39AF">
        <w:rPr>
          <w:rFonts w:ascii="Liberation Serif" w:hAnsi="Liberation Serif"/>
          <w:sz w:val="28"/>
          <w:szCs w:val="28"/>
        </w:rPr>
        <w:t xml:space="preserve"> и в соответствии </w:t>
      </w:r>
      <w:r w:rsidR="00535DC8">
        <w:rPr>
          <w:rFonts w:ascii="Liberation Serif" w:hAnsi="Liberation Serif"/>
          <w:sz w:val="28"/>
          <w:szCs w:val="28"/>
        </w:rPr>
        <w:br/>
      </w:r>
      <w:r w:rsidR="004B25D8" w:rsidRPr="000F39AF">
        <w:rPr>
          <w:rFonts w:ascii="Liberation Serif" w:hAnsi="Liberation Serif"/>
          <w:sz w:val="28"/>
          <w:szCs w:val="28"/>
        </w:rPr>
        <w:t xml:space="preserve">с территориальным </w:t>
      </w:r>
      <w:hyperlink w:anchor="P51" w:history="1">
        <w:r w:rsidR="004B25D8" w:rsidRPr="000F39AF">
          <w:rPr>
            <w:rFonts w:ascii="Liberation Serif" w:hAnsi="Liberation Serif"/>
            <w:sz w:val="28"/>
            <w:szCs w:val="28"/>
          </w:rPr>
          <w:t>закреплением</w:t>
        </w:r>
      </w:hyperlink>
      <w:r w:rsidR="004B25D8" w:rsidRPr="000F39AF">
        <w:rPr>
          <w:rFonts w:ascii="Liberation Serif" w:hAnsi="Liberation Serif"/>
          <w:sz w:val="28"/>
          <w:szCs w:val="28"/>
        </w:rPr>
        <w:t xml:space="preserve"> детского населения за межмуниципальными мед</w:t>
      </w:r>
      <w:r w:rsidR="00C544C4">
        <w:rPr>
          <w:rFonts w:ascii="Liberation Serif" w:hAnsi="Liberation Serif"/>
          <w:sz w:val="28"/>
          <w:szCs w:val="28"/>
        </w:rPr>
        <w:t>ицинскими центрами</w:t>
      </w:r>
      <w:r w:rsidR="004B25D8" w:rsidRPr="000F39AF">
        <w:rPr>
          <w:rFonts w:ascii="Liberation Serif" w:hAnsi="Liberation Serif"/>
          <w:sz w:val="28"/>
          <w:szCs w:val="28"/>
        </w:rPr>
        <w:t>.</w:t>
      </w:r>
    </w:p>
    <w:p w:rsidR="00B55394" w:rsidRDefault="00EC1840" w:rsidP="00C544C4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B55394">
        <w:rPr>
          <w:rFonts w:ascii="Liberation Serif" w:hAnsi="Liberation Serif"/>
          <w:sz w:val="28"/>
          <w:szCs w:val="28"/>
        </w:rPr>
        <w:t xml:space="preserve">. </w:t>
      </w:r>
      <w:r w:rsidR="00B55394" w:rsidRPr="00B55394">
        <w:rPr>
          <w:rFonts w:ascii="Liberation Serif" w:hAnsi="Liberation Serif"/>
          <w:sz w:val="28"/>
          <w:szCs w:val="28"/>
        </w:rPr>
        <w:t>Направление пациентов для оказания высокотехнологичной медицинской помощи осуществляется в соответствие с порядком организации оказания высокотехнологичной медицинской помощи, утвержденным приказом Минз</w:t>
      </w:r>
      <w:r>
        <w:rPr>
          <w:rFonts w:ascii="Liberation Serif" w:hAnsi="Liberation Serif"/>
          <w:sz w:val="28"/>
          <w:szCs w:val="28"/>
        </w:rPr>
        <w:t>драва России от 02.10.2019 № 824</w:t>
      </w:r>
      <w:r w:rsidR="00B55394" w:rsidRPr="00B55394">
        <w:rPr>
          <w:rFonts w:ascii="Liberation Serif" w:hAnsi="Liberation Serif"/>
          <w:sz w:val="28"/>
          <w:szCs w:val="28"/>
        </w:rPr>
        <w:t>н «Об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здравоохранения».</w:t>
      </w:r>
    </w:p>
    <w:p w:rsidR="00C544C4" w:rsidRPr="00C544C4" w:rsidRDefault="00EC1840" w:rsidP="00C544C4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</w:t>
      </w:r>
      <w:r w:rsidR="00C544C4" w:rsidRPr="00C544C4">
        <w:rPr>
          <w:rFonts w:ascii="Liberation Serif" w:hAnsi="Liberation Serif"/>
          <w:sz w:val="28"/>
          <w:szCs w:val="28"/>
        </w:rPr>
        <w:t>. Признать утратившим силу приказ Министерства здравоохра</w:t>
      </w:r>
      <w:r w:rsidR="00C544C4">
        <w:rPr>
          <w:rFonts w:ascii="Liberation Serif" w:hAnsi="Liberation Serif"/>
          <w:sz w:val="28"/>
          <w:szCs w:val="28"/>
        </w:rPr>
        <w:t>нения Свердловской области от 21.12.2012 № 1495</w:t>
      </w:r>
      <w:r w:rsidR="00C544C4" w:rsidRPr="00C544C4">
        <w:rPr>
          <w:rFonts w:ascii="Liberation Serif" w:hAnsi="Liberation Serif"/>
          <w:sz w:val="28"/>
          <w:szCs w:val="28"/>
        </w:rPr>
        <w:t xml:space="preserve">-п «О совершенствовании </w:t>
      </w:r>
      <w:r w:rsidR="00C544C4">
        <w:rPr>
          <w:rFonts w:ascii="Liberation Serif" w:hAnsi="Liberation Serif"/>
          <w:sz w:val="28"/>
          <w:szCs w:val="28"/>
        </w:rPr>
        <w:t>оказания медицинской помощи детям с инфекционными болезнями в Свердловской области</w:t>
      </w:r>
      <w:r w:rsidR="00C544C4" w:rsidRPr="00C544C4">
        <w:rPr>
          <w:rFonts w:ascii="Liberation Serif" w:hAnsi="Liberation Serif"/>
          <w:sz w:val="28"/>
          <w:szCs w:val="28"/>
        </w:rPr>
        <w:t>»</w:t>
      </w:r>
      <w:r w:rsidR="00C544C4">
        <w:rPr>
          <w:rFonts w:ascii="Liberation Serif" w:hAnsi="Liberation Serif"/>
          <w:sz w:val="28"/>
          <w:szCs w:val="28"/>
        </w:rPr>
        <w:t>.</w:t>
      </w:r>
    </w:p>
    <w:p w:rsidR="00C544C4" w:rsidRPr="00C544C4" w:rsidRDefault="00EC1840" w:rsidP="00C544C4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</w:t>
      </w:r>
      <w:r w:rsidR="00C544C4" w:rsidRPr="00C544C4">
        <w:rPr>
          <w:rFonts w:ascii="Liberation Serif" w:hAnsi="Liberation Serif"/>
          <w:sz w:val="28"/>
          <w:szCs w:val="28"/>
        </w:rPr>
        <w:t xml:space="preserve">. Настоящий приказ направить для официального опубликования </w:t>
      </w:r>
      <w:r w:rsidR="00535DC8">
        <w:rPr>
          <w:rFonts w:ascii="Liberation Serif" w:hAnsi="Liberation Serif"/>
          <w:sz w:val="28"/>
          <w:szCs w:val="28"/>
        </w:rPr>
        <w:br/>
      </w:r>
      <w:r w:rsidR="00C544C4" w:rsidRPr="00C544C4">
        <w:rPr>
          <w:rFonts w:ascii="Liberation Serif" w:hAnsi="Liberation Serif"/>
          <w:sz w:val="28"/>
          <w:szCs w:val="28"/>
        </w:rPr>
        <w:t xml:space="preserve">на «Официальном интернет-портале правовой информации Свердловской области» </w:t>
      </w:r>
      <w:r w:rsidR="00B55394">
        <w:rPr>
          <w:rFonts w:ascii="Liberation Serif" w:hAnsi="Liberation Serif"/>
          <w:sz w:val="28"/>
          <w:szCs w:val="28"/>
        </w:rPr>
        <w:t>(www.pravo.gov66.ru) в течение десяти</w:t>
      </w:r>
      <w:r w:rsidR="00C544C4" w:rsidRPr="00C544C4">
        <w:rPr>
          <w:rFonts w:ascii="Liberation Serif" w:hAnsi="Liberation Serif"/>
          <w:sz w:val="28"/>
          <w:szCs w:val="28"/>
        </w:rPr>
        <w:t xml:space="preserve"> дней с момента подписания.</w:t>
      </w:r>
    </w:p>
    <w:p w:rsidR="00C544C4" w:rsidRPr="00C544C4" w:rsidRDefault="00EC1840" w:rsidP="00C544C4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="00C544C4" w:rsidRPr="00C544C4">
        <w:rPr>
          <w:rFonts w:ascii="Liberation Serif" w:hAnsi="Liberation Serif"/>
          <w:sz w:val="28"/>
          <w:szCs w:val="28"/>
        </w:rPr>
        <w:t>. Копию настоящ</w:t>
      </w:r>
      <w:r w:rsidR="00C544C4">
        <w:rPr>
          <w:rFonts w:ascii="Liberation Serif" w:hAnsi="Liberation Serif"/>
          <w:sz w:val="28"/>
          <w:szCs w:val="28"/>
        </w:rPr>
        <w:t>его приказа направить в Главное</w:t>
      </w:r>
      <w:r w:rsidR="00C544C4" w:rsidRPr="00C544C4">
        <w:rPr>
          <w:rFonts w:ascii="Liberation Serif" w:hAnsi="Liberation Serif"/>
          <w:sz w:val="28"/>
          <w:szCs w:val="28"/>
        </w:rPr>
        <w:t xml:space="preserve"> управление Министерства юстиции Российской Федерации по Свердловской области </w:t>
      </w:r>
      <w:r w:rsidR="00E47D3C">
        <w:rPr>
          <w:rFonts w:ascii="Liberation Serif" w:hAnsi="Liberation Serif"/>
          <w:sz w:val="28"/>
          <w:szCs w:val="28"/>
        </w:rPr>
        <w:br/>
      </w:r>
      <w:r w:rsidR="00C544C4" w:rsidRPr="00C544C4">
        <w:rPr>
          <w:rFonts w:ascii="Liberation Serif" w:hAnsi="Liberation Serif"/>
          <w:sz w:val="28"/>
          <w:szCs w:val="28"/>
        </w:rPr>
        <w:t xml:space="preserve">и прокуратуру </w:t>
      </w:r>
      <w:r w:rsidR="00B55394">
        <w:rPr>
          <w:rFonts w:ascii="Liberation Serif" w:hAnsi="Liberation Serif"/>
          <w:sz w:val="28"/>
          <w:szCs w:val="28"/>
        </w:rPr>
        <w:t>Свердловской области в течение семи</w:t>
      </w:r>
      <w:r w:rsidR="00C544C4" w:rsidRPr="00C544C4">
        <w:rPr>
          <w:rFonts w:ascii="Liberation Serif" w:hAnsi="Liberation Serif"/>
          <w:sz w:val="28"/>
          <w:szCs w:val="28"/>
        </w:rPr>
        <w:t xml:space="preserve"> дней после дня первого официального опубликования.</w:t>
      </w:r>
    </w:p>
    <w:p w:rsidR="004B25D8" w:rsidRDefault="00EC1840" w:rsidP="00C544C4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</w:t>
      </w:r>
      <w:r w:rsidR="00C544C4" w:rsidRPr="00C544C4">
        <w:rPr>
          <w:rFonts w:ascii="Liberation Serif" w:hAnsi="Liberation Serif"/>
          <w:sz w:val="28"/>
          <w:szCs w:val="28"/>
        </w:rPr>
        <w:t xml:space="preserve">. Контроль за исполнением настоящего приказа возложить на </w:t>
      </w:r>
      <w:r w:rsidR="00E9622A">
        <w:rPr>
          <w:rFonts w:ascii="Liberation Serif" w:hAnsi="Liberation Serif"/>
          <w:sz w:val="28"/>
          <w:szCs w:val="28"/>
        </w:rPr>
        <w:t>З</w:t>
      </w:r>
      <w:r w:rsidR="00C544C4" w:rsidRPr="00C544C4">
        <w:rPr>
          <w:rFonts w:ascii="Liberation Serif" w:hAnsi="Liberation Serif"/>
          <w:sz w:val="28"/>
          <w:szCs w:val="28"/>
        </w:rPr>
        <w:t>аместителя Министра здравоохранения Свердловской области</w:t>
      </w:r>
      <w:r w:rsidR="00C544C4">
        <w:rPr>
          <w:rFonts w:ascii="Liberation Serif" w:hAnsi="Liberation Serif"/>
          <w:sz w:val="28"/>
          <w:szCs w:val="28"/>
        </w:rPr>
        <w:t xml:space="preserve"> </w:t>
      </w:r>
      <w:r w:rsidR="00E9622A">
        <w:rPr>
          <w:rFonts w:ascii="Liberation Serif" w:hAnsi="Liberation Serif"/>
          <w:sz w:val="28"/>
          <w:szCs w:val="28"/>
        </w:rPr>
        <w:t>Е.А. Чадову.</w:t>
      </w:r>
    </w:p>
    <w:p w:rsidR="00C544C4" w:rsidRDefault="00C544C4" w:rsidP="00C544C4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C544C4" w:rsidRDefault="00C544C4" w:rsidP="00C544C4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C544C4" w:rsidRDefault="00C544C4" w:rsidP="00011159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Министр                                                                     </w:t>
      </w:r>
      <w:r w:rsidR="00E47D3C">
        <w:rPr>
          <w:rFonts w:ascii="Liberation Serif" w:hAnsi="Liberation Serif"/>
          <w:sz w:val="28"/>
          <w:szCs w:val="28"/>
        </w:rPr>
        <w:t xml:space="preserve">                           </w:t>
      </w:r>
      <w:r>
        <w:rPr>
          <w:rFonts w:ascii="Liberation Serif" w:hAnsi="Liberation Serif"/>
          <w:sz w:val="28"/>
          <w:szCs w:val="28"/>
        </w:rPr>
        <w:t xml:space="preserve">        </w:t>
      </w:r>
      <w:r w:rsidR="00E47D3C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А.А. Карлов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C544C4" w:rsidTr="00064AA7">
        <w:tc>
          <w:tcPr>
            <w:tcW w:w="5245" w:type="dxa"/>
          </w:tcPr>
          <w:p w:rsidR="00E47D3C" w:rsidRDefault="00E47D3C" w:rsidP="00C544C4">
            <w:pPr>
              <w:pStyle w:val="ConsPlusNormal"/>
              <w:outlineLvl w:val="0"/>
              <w:rPr>
                <w:rFonts w:ascii="Liberation Serif" w:hAnsi="Liberation Serif"/>
                <w:sz w:val="28"/>
                <w:szCs w:val="28"/>
              </w:rPr>
            </w:pPr>
          </w:p>
          <w:p w:rsidR="00E47D3C" w:rsidRDefault="00E47D3C" w:rsidP="00C544C4">
            <w:pPr>
              <w:pStyle w:val="ConsPlusNormal"/>
              <w:outlineLvl w:val="0"/>
              <w:rPr>
                <w:rFonts w:ascii="Liberation Serif" w:hAnsi="Liberation Serif"/>
                <w:sz w:val="28"/>
                <w:szCs w:val="28"/>
              </w:rPr>
            </w:pPr>
          </w:p>
          <w:p w:rsidR="00610E89" w:rsidRDefault="00610E89" w:rsidP="00C544C4">
            <w:pPr>
              <w:pStyle w:val="ConsPlusNormal"/>
              <w:outlineLvl w:val="0"/>
              <w:rPr>
                <w:rFonts w:ascii="Liberation Serif" w:hAnsi="Liberation Serif"/>
                <w:sz w:val="28"/>
                <w:szCs w:val="28"/>
              </w:rPr>
            </w:pPr>
          </w:p>
          <w:p w:rsidR="00610E89" w:rsidRDefault="00610E89" w:rsidP="00C544C4">
            <w:pPr>
              <w:pStyle w:val="ConsPlusNormal"/>
              <w:outlineLvl w:val="0"/>
              <w:rPr>
                <w:rFonts w:ascii="Liberation Serif" w:hAnsi="Liberation Serif"/>
                <w:sz w:val="28"/>
                <w:szCs w:val="28"/>
              </w:rPr>
            </w:pPr>
          </w:p>
          <w:p w:rsidR="00064AA7" w:rsidRDefault="00064AA7" w:rsidP="00C544C4">
            <w:pPr>
              <w:pStyle w:val="ConsPlusNormal"/>
              <w:outlineLvl w:val="0"/>
              <w:rPr>
                <w:rFonts w:ascii="Liberation Serif" w:hAnsi="Liberation Serif"/>
                <w:sz w:val="28"/>
                <w:szCs w:val="28"/>
              </w:rPr>
            </w:pPr>
          </w:p>
          <w:p w:rsidR="007E182B" w:rsidRDefault="007E182B" w:rsidP="00064AA7">
            <w:pPr>
              <w:pStyle w:val="ConsPlusNormal"/>
              <w:outlineLvl w:val="0"/>
              <w:rPr>
                <w:rFonts w:ascii="Liberation Serif" w:hAnsi="Liberation Serif"/>
                <w:sz w:val="28"/>
                <w:szCs w:val="28"/>
              </w:rPr>
            </w:pPr>
          </w:p>
          <w:p w:rsidR="007E182B" w:rsidRDefault="007E182B" w:rsidP="00064AA7">
            <w:pPr>
              <w:pStyle w:val="ConsPlusNormal"/>
              <w:outlineLvl w:val="0"/>
              <w:rPr>
                <w:rFonts w:ascii="Liberation Serif" w:hAnsi="Liberation Serif"/>
                <w:sz w:val="28"/>
                <w:szCs w:val="28"/>
              </w:rPr>
            </w:pPr>
          </w:p>
          <w:p w:rsidR="007E182B" w:rsidRDefault="007E182B" w:rsidP="00064AA7">
            <w:pPr>
              <w:pStyle w:val="ConsPlusNormal"/>
              <w:outlineLvl w:val="0"/>
              <w:rPr>
                <w:rFonts w:ascii="Liberation Serif" w:hAnsi="Liberation Serif"/>
                <w:sz w:val="28"/>
                <w:szCs w:val="28"/>
              </w:rPr>
            </w:pPr>
          </w:p>
          <w:p w:rsidR="00EC1840" w:rsidRDefault="00EC1840" w:rsidP="00064AA7">
            <w:pPr>
              <w:pStyle w:val="ConsPlusNormal"/>
              <w:outlineLvl w:val="0"/>
              <w:rPr>
                <w:rFonts w:ascii="Liberation Serif" w:hAnsi="Liberation Serif"/>
                <w:sz w:val="28"/>
                <w:szCs w:val="28"/>
              </w:rPr>
            </w:pPr>
          </w:p>
          <w:p w:rsidR="00EC1840" w:rsidRDefault="00EC1840" w:rsidP="00064AA7">
            <w:pPr>
              <w:pStyle w:val="ConsPlusNormal"/>
              <w:outlineLvl w:val="0"/>
              <w:rPr>
                <w:rFonts w:ascii="Liberation Serif" w:hAnsi="Liberation Serif"/>
                <w:sz w:val="28"/>
                <w:szCs w:val="28"/>
              </w:rPr>
            </w:pPr>
          </w:p>
          <w:p w:rsidR="00EC1840" w:rsidRDefault="00EC1840" w:rsidP="00064AA7">
            <w:pPr>
              <w:pStyle w:val="ConsPlusNormal"/>
              <w:outlineLvl w:val="0"/>
              <w:rPr>
                <w:rFonts w:ascii="Liberation Serif" w:hAnsi="Liberation Serif"/>
                <w:sz w:val="28"/>
                <w:szCs w:val="28"/>
              </w:rPr>
            </w:pPr>
          </w:p>
          <w:p w:rsidR="00EC1840" w:rsidRDefault="00EC1840" w:rsidP="00064AA7">
            <w:pPr>
              <w:pStyle w:val="ConsPlusNormal"/>
              <w:outlineLvl w:val="0"/>
              <w:rPr>
                <w:rFonts w:ascii="Liberation Serif" w:hAnsi="Liberation Serif"/>
                <w:sz w:val="28"/>
                <w:szCs w:val="28"/>
              </w:rPr>
            </w:pPr>
          </w:p>
          <w:p w:rsidR="00EC1840" w:rsidRDefault="00EC1840" w:rsidP="00064AA7">
            <w:pPr>
              <w:pStyle w:val="ConsPlusNormal"/>
              <w:outlineLvl w:val="0"/>
              <w:rPr>
                <w:rFonts w:ascii="Liberation Serif" w:hAnsi="Liberation Serif"/>
                <w:sz w:val="28"/>
                <w:szCs w:val="28"/>
              </w:rPr>
            </w:pPr>
          </w:p>
          <w:p w:rsidR="00797DB5" w:rsidRDefault="00797DB5" w:rsidP="00064AA7">
            <w:pPr>
              <w:pStyle w:val="ConsPlusNormal"/>
              <w:outlineLvl w:val="0"/>
              <w:rPr>
                <w:rFonts w:ascii="Liberation Serif" w:hAnsi="Liberation Serif"/>
                <w:sz w:val="28"/>
                <w:szCs w:val="28"/>
              </w:rPr>
            </w:pPr>
          </w:p>
          <w:p w:rsidR="00797DB5" w:rsidRDefault="00797DB5" w:rsidP="00064AA7">
            <w:pPr>
              <w:pStyle w:val="ConsPlusNormal"/>
              <w:outlineLvl w:val="0"/>
              <w:rPr>
                <w:rFonts w:ascii="Liberation Serif" w:hAnsi="Liberation Serif"/>
                <w:sz w:val="28"/>
                <w:szCs w:val="28"/>
              </w:rPr>
            </w:pPr>
          </w:p>
          <w:p w:rsidR="00797DB5" w:rsidRDefault="00797DB5" w:rsidP="00064AA7">
            <w:pPr>
              <w:pStyle w:val="ConsPlusNormal"/>
              <w:outlineLvl w:val="0"/>
              <w:rPr>
                <w:rFonts w:ascii="Liberation Serif" w:hAnsi="Liberation Serif"/>
                <w:sz w:val="28"/>
                <w:szCs w:val="28"/>
              </w:rPr>
            </w:pPr>
          </w:p>
          <w:p w:rsidR="00EC1840" w:rsidRDefault="00EC1840" w:rsidP="00064AA7">
            <w:pPr>
              <w:pStyle w:val="ConsPlusNormal"/>
              <w:outlineLvl w:val="0"/>
              <w:rPr>
                <w:rFonts w:ascii="Liberation Serif" w:hAnsi="Liberation Serif"/>
                <w:sz w:val="28"/>
                <w:szCs w:val="28"/>
              </w:rPr>
            </w:pPr>
          </w:p>
          <w:p w:rsidR="00EC1840" w:rsidRDefault="00EC1840" w:rsidP="00064AA7">
            <w:pPr>
              <w:pStyle w:val="ConsPlusNormal"/>
              <w:outlineLvl w:val="0"/>
              <w:rPr>
                <w:rFonts w:ascii="Liberation Serif" w:hAnsi="Liberation Serif"/>
                <w:sz w:val="28"/>
                <w:szCs w:val="28"/>
              </w:rPr>
            </w:pPr>
          </w:p>
          <w:p w:rsidR="00064AA7" w:rsidRDefault="00C544C4" w:rsidP="00064AA7">
            <w:pPr>
              <w:pStyle w:val="ConsPlusNormal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 w:rsidRPr="000F39AF">
              <w:rPr>
                <w:rFonts w:ascii="Liberation Serif" w:hAnsi="Liberation Serif"/>
                <w:sz w:val="28"/>
                <w:szCs w:val="28"/>
              </w:rPr>
              <w:lastRenderedPageBreak/>
              <w:t>Приложение</w:t>
            </w:r>
            <w:r w:rsidR="00610E89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C544C4" w:rsidRDefault="00822211" w:rsidP="00064AA7">
            <w:pPr>
              <w:pStyle w:val="ConsPlusNormal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 п</w:t>
            </w:r>
            <w:r w:rsidR="00C544C4" w:rsidRPr="00C544C4">
              <w:rPr>
                <w:rFonts w:ascii="Liberation Serif" w:hAnsi="Liberation Serif"/>
                <w:sz w:val="28"/>
                <w:szCs w:val="28"/>
              </w:rPr>
              <w:t>риказу</w:t>
            </w:r>
            <w:r w:rsidR="00064AA7">
              <w:t xml:space="preserve"> </w:t>
            </w:r>
            <w:r w:rsidR="00064AA7" w:rsidRPr="00064AA7">
              <w:rPr>
                <w:rFonts w:ascii="Liberation Serif" w:hAnsi="Liberation Serif"/>
                <w:sz w:val="28"/>
                <w:szCs w:val="28"/>
              </w:rPr>
              <w:t>Министерства</w:t>
            </w:r>
            <w:r w:rsidR="00064AA7">
              <w:t xml:space="preserve"> </w:t>
            </w:r>
            <w:r w:rsidR="00064AA7" w:rsidRPr="00064AA7">
              <w:rPr>
                <w:rFonts w:ascii="Liberation Serif" w:hAnsi="Liberation Serif"/>
                <w:sz w:val="28"/>
                <w:szCs w:val="28"/>
              </w:rPr>
              <w:t>здравоохранения</w:t>
            </w:r>
          </w:p>
        </w:tc>
      </w:tr>
      <w:tr w:rsidR="00C544C4" w:rsidTr="00064AA7">
        <w:tc>
          <w:tcPr>
            <w:tcW w:w="5245" w:type="dxa"/>
          </w:tcPr>
          <w:p w:rsidR="00C544C4" w:rsidRDefault="00064AA7" w:rsidP="00C544C4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64AA7">
              <w:rPr>
                <w:rFonts w:ascii="Liberation Serif" w:hAnsi="Liberation Serif"/>
                <w:sz w:val="28"/>
                <w:szCs w:val="28"/>
              </w:rPr>
              <w:lastRenderedPageBreak/>
              <w:t>Свердловской области</w:t>
            </w:r>
          </w:p>
        </w:tc>
      </w:tr>
      <w:tr w:rsidR="00C544C4" w:rsidTr="00064AA7">
        <w:tc>
          <w:tcPr>
            <w:tcW w:w="5245" w:type="dxa"/>
          </w:tcPr>
          <w:p w:rsidR="00C544C4" w:rsidRDefault="00064AA7" w:rsidP="00C544C4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64AA7">
              <w:rPr>
                <w:rFonts w:ascii="Liberation Serif" w:hAnsi="Liberation Serif"/>
                <w:sz w:val="28"/>
                <w:szCs w:val="28"/>
              </w:rPr>
              <w:t>от__________№__________</w:t>
            </w:r>
          </w:p>
        </w:tc>
      </w:tr>
    </w:tbl>
    <w:p w:rsidR="004B25D8" w:rsidRDefault="004B25D8">
      <w:pPr>
        <w:pStyle w:val="ConsPlusNormal"/>
      </w:pPr>
    </w:p>
    <w:p w:rsidR="004B25D8" w:rsidRPr="00E9622A" w:rsidRDefault="00822211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bookmarkStart w:id="0" w:name="P51"/>
      <w:bookmarkEnd w:id="0"/>
      <w:r>
        <w:rPr>
          <w:rFonts w:ascii="Liberation Serif" w:hAnsi="Liberation Serif"/>
          <w:sz w:val="28"/>
          <w:szCs w:val="28"/>
        </w:rPr>
        <w:t>Т</w:t>
      </w:r>
      <w:r w:rsidRPr="00E9622A">
        <w:rPr>
          <w:rFonts w:ascii="Liberation Serif" w:hAnsi="Liberation Serif"/>
          <w:sz w:val="28"/>
          <w:szCs w:val="28"/>
        </w:rPr>
        <w:t>ерриториальное закрепление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9622A">
        <w:rPr>
          <w:rFonts w:ascii="Liberation Serif" w:hAnsi="Liberation Serif"/>
          <w:sz w:val="28"/>
          <w:szCs w:val="28"/>
        </w:rPr>
        <w:t>детского населения за межмуниципальными</w:t>
      </w:r>
    </w:p>
    <w:p w:rsidR="004B25D8" w:rsidRPr="00E9622A" w:rsidRDefault="00822211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медицинскими центрами (ММЦ</w:t>
      </w:r>
      <w:r w:rsidRPr="00E9622A">
        <w:rPr>
          <w:rFonts w:ascii="Liberation Serif" w:hAnsi="Liberation Serif"/>
          <w:sz w:val="28"/>
          <w:szCs w:val="28"/>
        </w:rPr>
        <w:t>)</w:t>
      </w:r>
    </w:p>
    <w:p w:rsidR="004B25D8" w:rsidRPr="00E9622A" w:rsidRDefault="004B25D8">
      <w:pPr>
        <w:pStyle w:val="ConsPlusNormal"/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025"/>
        <w:gridCol w:w="2693"/>
        <w:gridCol w:w="5103"/>
      </w:tblGrid>
      <w:tr w:rsidR="004B25D8" w:rsidRPr="00E9622A" w:rsidTr="00E47D3C">
        <w:trPr>
          <w:trHeight w:val="160"/>
        </w:trPr>
        <w:tc>
          <w:tcPr>
            <w:tcW w:w="2025" w:type="dxa"/>
          </w:tcPr>
          <w:p w:rsidR="004B25D8" w:rsidRPr="00E9622A" w:rsidRDefault="004B25D8" w:rsidP="00E9622A">
            <w:pPr>
              <w:pStyle w:val="ConsPlusNonformat"/>
              <w:ind w:firstLine="92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>Название</w:t>
            </w:r>
          </w:p>
          <w:p w:rsidR="004B25D8" w:rsidRPr="00E9622A" w:rsidRDefault="004B25D8" w:rsidP="00E9622A">
            <w:pPr>
              <w:pStyle w:val="ConsPlusNonformat"/>
              <w:ind w:firstLine="92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>муниципальных</w:t>
            </w:r>
          </w:p>
          <w:p w:rsidR="004B25D8" w:rsidRPr="00E9622A" w:rsidRDefault="004B25D8" w:rsidP="00E9622A">
            <w:pPr>
              <w:pStyle w:val="ConsPlusNonformat"/>
              <w:ind w:firstLine="92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>образований,</w:t>
            </w:r>
          </w:p>
          <w:p w:rsidR="004B25D8" w:rsidRPr="00E9622A" w:rsidRDefault="004B25D8" w:rsidP="00E9622A">
            <w:pPr>
              <w:pStyle w:val="ConsPlusNonformat"/>
              <w:ind w:firstLine="92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>в которых</w:t>
            </w:r>
          </w:p>
          <w:p w:rsidR="004B25D8" w:rsidRPr="00E9622A" w:rsidRDefault="004B25D8" w:rsidP="00E9622A">
            <w:pPr>
              <w:pStyle w:val="ConsPlusNonformat"/>
              <w:ind w:left="92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организуются </w:t>
            </w:r>
            <w:r w:rsidR="00E9622A"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  <w:r w:rsidRPr="00E9622A">
              <w:rPr>
                <w:rFonts w:ascii="Liberation Serif" w:hAnsi="Liberation Serif"/>
                <w:sz w:val="24"/>
                <w:szCs w:val="24"/>
              </w:rPr>
              <w:t>ММЦ</w:t>
            </w:r>
          </w:p>
        </w:tc>
        <w:tc>
          <w:tcPr>
            <w:tcW w:w="2693" w:type="dxa"/>
          </w:tcPr>
          <w:p w:rsidR="004B25D8" w:rsidRPr="00E9622A" w:rsidRDefault="004B25D8" w:rsidP="00E9622A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    Наименование ММЦ    </w:t>
            </w:r>
          </w:p>
        </w:tc>
        <w:tc>
          <w:tcPr>
            <w:tcW w:w="5103" w:type="dxa"/>
          </w:tcPr>
          <w:p w:rsidR="004B25D8" w:rsidRPr="00E9622A" w:rsidRDefault="004B25D8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         Муниципальные образования,         </w:t>
            </w:r>
          </w:p>
          <w:p w:rsidR="004B25D8" w:rsidRPr="00E9622A" w:rsidRDefault="004B25D8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          закрепленные за центрами          </w:t>
            </w:r>
          </w:p>
        </w:tc>
      </w:tr>
      <w:tr w:rsidR="004B25D8" w:rsidRPr="00E9622A" w:rsidTr="00E47D3C">
        <w:trPr>
          <w:trHeight w:val="160"/>
        </w:trPr>
        <w:tc>
          <w:tcPr>
            <w:tcW w:w="2025" w:type="dxa"/>
          </w:tcPr>
          <w:p w:rsidR="004B25D8" w:rsidRPr="00E9622A" w:rsidRDefault="004B25D8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        1         </w:t>
            </w:r>
          </w:p>
        </w:tc>
        <w:tc>
          <w:tcPr>
            <w:tcW w:w="2693" w:type="dxa"/>
          </w:tcPr>
          <w:p w:rsidR="004B25D8" w:rsidRPr="00E9622A" w:rsidRDefault="004B25D8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           2            </w:t>
            </w:r>
          </w:p>
        </w:tc>
        <w:tc>
          <w:tcPr>
            <w:tcW w:w="5103" w:type="dxa"/>
          </w:tcPr>
          <w:p w:rsidR="004B25D8" w:rsidRPr="00E9622A" w:rsidRDefault="004B25D8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                     3                      </w:t>
            </w:r>
          </w:p>
        </w:tc>
      </w:tr>
      <w:tr w:rsidR="004B25D8" w:rsidRPr="00E9622A" w:rsidTr="00E47D3C">
        <w:trPr>
          <w:trHeight w:val="160"/>
        </w:trPr>
        <w:tc>
          <w:tcPr>
            <w:tcW w:w="2025" w:type="dxa"/>
          </w:tcPr>
          <w:p w:rsidR="004B25D8" w:rsidRPr="00E9622A" w:rsidRDefault="00B12AE4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Ирбитское муниципальное образование</w:t>
            </w:r>
            <w:r w:rsidR="004B25D8" w:rsidRPr="00E9622A">
              <w:rPr>
                <w:rFonts w:ascii="Liberation Serif" w:hAnsi="Liberation Serif"/>
                <w:sz w:val="24"/>
                <w:szCs w:val="24"/>
              </w:rPr>
              <w:t xml:space="preserve">       </w:t>
            </w:r>
          </w:p>
        </w:tc>
        <w:tc>
          <w:tcPr>
            <w:tcW w:w="2693" w:type="dxa"/>
          </w:tcPr>
          <w:p w:rsidR="004B25D8" w:rsidRPr="00E9622A" w:rsidRDefault="00E9622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ГАУЗ СО «</w:t>
            </w:r>
            <w:r w:rsidR="004B25D8" w:rsidRPr="00E9622A">
              <w:rPr>
                <w:rFonts w:ascii="Liberation Serif" w:hAnsi="Liberation Serif"/>
                <w:sz w:val="24"/>
                <w:szCs w:val="24"/>
              </w:rPr>
              <w:t xml:space="preserve">Ирбитская      </w:t>
            </w:r>
          </w:p>
          <w:p w:rsidR="004B25D8" w:rsidRPr="00E9622A" w:rsidRDefault="00E9622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ЦГБ»</w:t>
            </w:r>
          </w:p>
          <w:p w:rsidR="004B25D8" w:rsidRPr="00E9622A" w:rsidRDefault="004B25D8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03" w:type="dxa"/>
          </w:tcPr>
          <w:p w:rsidR="00A8359E" w:rsidRDefault="00A8359E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Городской округ «город Ирбит» Свердловской области</w:t>
            </w:r>
          </w:p>
          <w:p w:rsidR="004B25D8" w:rsidRPr="00E9622A" w:rsidRDefault="00A8359E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Ирбитское муниципальное образование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>Таборинский муниципальный район</w:t>
            </w:r>
            <w:r w:rsidR="00A8359E">
              <w:rPr>
                <w:rFonts w:ascii="Liberation Serif" w:hAnsi="Liberation Serif"/>
                <w:sz w:val="24"/>
                <w:szCs w:val="24"/>
              </w:rPr>
              <w:t xml:space="preserve"> Свердловской области</w:t>
            </w: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Тавдинский городской округ        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Туринский городской округ         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Слободо-Туринский муниципальный район </w:t>
            </w:r>
            <w:r w:rsidR="00A8359E">
              <w:rPr>
                <w:rFonts w:ascii="Liberation Serif" w:hAnsi="Liberation Serif"/>
                <w:sz w:val="24"/>
                <w:szCs w:val="24"/>
              </w:rPr>
              <w:t>Свердловской области</w:t>
            </w: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Талицкий городской округ          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Байкаловский муниципальный район </w:t>
            </w:r>
            <w:r w:rsidR="00A8359E">
              <w:rPr>
                <w:rFonts w:ascii="Liberation Serif" w:hAnsi="Liberation Serif"/>
                <w:sz w:val="24"/>
                <w:szCs w:val="24"/>
              </w:rPr>
              <w:t>Свердловской области</w:t>
            </w: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 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Тугулымский городской округ       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Пышминский городской округ                  </w:t>
            </w:r>
          </w:p>
          <w:p w:rsidR="004B25D8" w:rsidRPr="00E9622A" w:rsidRDefault="003A24DA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Муниципальное образование</w:t>
            </w:r>
            <w:r w:rsidR="004B25D8" w:rsidRPr="00E9622A">
              <w:rPr>
                <w:rFonts w:ascii="Liberation Serif" w:hAnsi="Liberation Serif"/>
                <w:sz w:val="24"/>
                <w:szCs w:val="24"/>
              </w:rPr>
              <w:t xml:space="preserve"> город Алапаевск                          </w:t>
            </w:r>
          </w:p>
          <w:p w:rsidR="006D42AC" w:rsidRDefault="003A24DA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Муниципальное образование</w:t>
            </w:r>
            <w:r w:rsidR="004B25D8" w:rsidRPr="00E9622A">
              <w:rPr>
                <w:rFonts w:ascii="Liberation Serif" w:hAnsi="Liberation Serif"/>
                <w:sz w:val="24"/>
                <w:szCs w:val="24"/>
              </w:rPr>
              <w:t xml:space="preserve"> Алапаевское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B25D8" w:rsidRPr="00E9622A" w:rsidTr="00E47D3C">
        <w:trPr>
          <w:trHeight w:val="160"/>
        </w:trPr>
        <w:tc>
          <w:tcPr>
            <w:tcW w:w="2025" w:type="dxa"/>
          </w:tcPr>
          <w:p w:rsidR="004B25D8" w:rsidRPr="00E9622A" w:rsidRDefault="00E9622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</w:t>
            </w:r>
            <w:r w:rsidR="00B12AE4">
              <w:rPr>
                <w:rFonts w:ascii="Liberation Serif" w:hAnsi="Liberation Serif"/>
                <w:sz w:val="24"/>
                <w:szCs w:val="24"/>
              </w:rPr>
              <w:t>аменск-Уральский городской округ Свердловской области</w:t>
            </w:r>
          </w:p>
        </w:tc>
        <w:tc>
          <w:tcPr>
            <w:tcW w:w="2693" w:type="dxa"/>
          </w:tcPr>
          <w:p w:rsidR="004B25D8" w:rsidRPr="00E9622A" w:rsidRDefault="006D42AC" w:rsidP="004777D0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ГАУЗ СО «</w:t>
            </w:r>
            <w:r w:rsidR="00E9622A">
              <w:rPr>
                <w:rFonts w:ascii="Liberation Serif" w:hAnsi="Liberation Serif"/>
                <w:sz w:val="24"/>
                <w:szCs w:val="24"/>
              </w:rPr>
              <w:t xml:space="preserve">ГБ </w:t>
            </w:r>
            <w:r w:rsidR="004777D0">
              <w:rPr>
                <w:rFonts w:ascii="Liberation Serif" w:hAnsi="Liberation Serif"/>
                <w:sz w:val="24"/>
                <w:szCs w:val="24"/>
              </w:rPr>
              <w:br/>
            </w:r>
            <w:r w:rsidR="00E9622A">
              <w:rPr>
                <w:rFonts w:ascii="Liberation Serif" w:hAnsi="Liberation Serif"/>
                <w:sz w:val="24"/>
                <w:szCs w:val="24"/>
              </w:rPr>
              <w:t>г.</w:t>
            </w:r>
            <w:r w:rsidR="004777D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E9622A">
              <w:rPr>
                <w:rFonts w:ascii="Liberation Serif" w:hAnsi="Liberation Serif"/>
                <w:sz w:val="24"/>
                <w:szCs w:val="24"/>
              </w:rPr>
              <w:t>Каменск-Уральский»</w:t>
            </w:r>
          </w:p>
        </w:tc>
        <w:tc>
          <w:tcPr>
            <w:tcW w:w="5103" w:type="dxa"/>
          </w:tcPr>
          <w:p w:rsidR="004B25D8" w:rsidRPr="00E9622A" w:rsidRDefault="00DE76FB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Каменск-Уральский</w:t>
            </w:r>
            <w:r w:rsidR="003A24DA">
              <w:rPr>
                <w:rFonts w:ascii="Liberation Serif" w:hAnsi="Liberation Serif"/>
                <w:sz w:val="24"/>
                <w:szCs w:val="24"/>
              </w:rPr>
              <w:t xml:space="preserve"> городской округ Свердловской области</w:t>
            </w:r>
            <w:r w:rsidR="004B25D8" w:rsidRPr="00E9622A">
              <w:rPr>
                <w:rFonts w:ascii="Liberation Serif" w:hAnsi="Liberation Serif"/>
                <w:sz w:val="24"/>
                <w:szCs w:val="24"/>
              </w:rPr>
              <w:t xml:space="preserve">  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Каменский городской округ                   </w:t>
            </w:r>
          </w:p>
          <w:p w:rsidR="004B25D8" w:rsidRPr="00E9622A" w:rsidRDefault="00DE76FB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городской округ Богданович</w:t>
            </w:r>
          </w:p>
        </w:tc>
      </w:tr>
      <w:tr w:rsidR="004B25D8" w:rsidRPr="00E9622A" w:rsidTr="00E47D3C">
        <w:trPr>
          <w:trHeight w:val="160"/>
        </w:trPr>
        <w:tc>
          <w:tcPr>
            <w:tcW w:w="2025" w:type="dxa"/>
          </w:tcPr>
          <w:p w:rsidR="004B25D8" w:rsidRPr="00E9622A" w:rsidRDefault="004B25D8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Асбестовский      </w:t>
            </w:r>
          </w:p>
          <w:p w:rsidR="004B25D8" w:rsidRPr="00E9622A" w:rsidRDefault="004B25D8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городской округ   </w:t>
            </w:r>
          </w:p>
        </w:tc>
        <w:tc>
          <w:tcPr>
            <w:tcW w:w="2693" w:type="dxa"/>
          </w:tcPr>
          <w:p w:rsidR="004B25D8" w:rsidRPr="00E9622A" w:rsidRDefault="00822211" w:rsidP="00E9622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ГАУЗ СО «</w:t>
            </w:r>
            <w:r w:rsidR="00E9622A">
              <w:rPr>
                <w:rFonts w:ascii="Liberation Serif" w:hAnsi="Liberation Serif"/>
                <w:sz w:val="24"/>
                <w:szCs w:val="24"/>
              </w:rPr>
              <w:t>ГБ</w:t>
            </w:r>
          </w:p>
          <w:p w:rsidR="004B25D8" w:rsidRPr="00E9622A" w:rsidRDefault="00E9622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г. Асбест»</w:t>
            </w:r>
            <w:r w:rsidR="004B25D8" w:rsidRPr="00E9622A">
              <w:rPr>
                <w:rFonts w:ascii="Liberation Serif" w:hAnsi="Liberation Serif"/>
                <w:sz w:val="24"/>
                <w:szCs w:val="24"/>
              </w:rPr>
              <w:t xml:space="preserve">       </w:t>
            </w:r>
          </w:p>
        </w:tc>
        <w:tc>
          <w:tcPr>
            <w:tcW w:w="5103" w:type="dxa"/>
          </w:tcPr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Асбестовский городской округ      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Малышевский городской округ       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Белоярский городской округ        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городской округ Рефтинский        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городской округ Сухой Лог         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>Камышловский городской округ</w:t>
            </w:r>
            <w:r w:rsidR="003A24DA">
              <w:rPr>
                <w:rFonts w:ascii="Liberation Serif" w:hAnsi="Liberation Serif"/>
                <w:sz w:val="24"/>
                <w:szCs w:val="24"/>
              </w:rPr>
              <w:t xml:space="preserve"> Свердловской области</w:t>
            </w: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      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городской округ Заречный                    </w:t>
            </w:r>
          </w:p>
        </w:tc>
      </w:tr>
      <w:tr w:rsidR="004B25D8" w:rsidRPr="00E9622A" w:rsidTr="00E47D3C">
        <w:trPr>
          <w:trHeight w:val="160"/>
        </w:trPr>
        <w:tc>
          <w:tcPr>
            <w:tcW w:w="2025" w:type="dxa"/>
          </w:tcPr>
          <w:p w:rsidR="004B25D8" w:rsidRPr="00E9622A" w:rsidRDefault="004B25D8" w:rsidP="00E9622A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>город Нижний Тагил</w:t>
            </w:r>
          </w:p>
        </w:tc>
        <w:tc>
          <w:tcPr>
            <w:tcW w:w="2693" w:type="dxa"/>
          </w:tcPr>
          <w:p w:rsidR="004B25D8" w:rsidRPr="00E9622A" w:rsidRDefault="00E9622A" w:rsidP="00E9622A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ГАУЗ СО «ГИБ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г. Нижний Тагил»</w:t>
            </w:r>
            <w:r w:rsidR="004B25D8" w:rsidRPr="00E9622A"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</w:p>
        </w:tc>
        <w:tc>
          <w:tcPr>
            <w:tcW w:w="5103" w:type="dxa"/>
          </w:tcPr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город Нижний Тагил                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городской округ Верхний Тагил     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городской округ Нижняя Салда      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Невьянский городской округ        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Кировградский городской округ     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Верхнесалдинский городской округ  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Горноуральский городской округ    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городской округ Верх-Нейвинский   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>Качканарский городской округ</w:t>
            </w:r>
            <w:r w:rsidR="003A24DA">
              <w:rPr>
                <w:rFonts w:ascii="Liberation Serif" w:hAnsi="Liberation Serif"/>
                <w:sz w:val="24"/>
                <w:szCs w:val="24"/>
              </w:rPr>
              <w:t xml:space="preserve"> Свердловской области</w:t>
            </w: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      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Нижнетуринский городской округ    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городской округ Верхняя Тура      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городской округ Красноуральск     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Кушвинский городской округ        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городской округ ЗАТО </w:t>
            </w:r>
            <w:r w:rsidR="003A24DA">
              <w:rPr>
                <w:rFonts w:ascii="Liberation Serif" w:hAnsi="Liberation Serif"/>
                <w:sz w:val="24"/>
                <w:szCs w:val="24"/>
              </w:rPr>
              <w:t>Уральский Чвердловской области</w:t>
            </w: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             </w:t>
            </w:r>
          </w:p>
        </w:tc>
      </w:tr>
      <w:tr w:rsidR="004B25D8" w:rsidRPr="00E9622A" w:rsidTr="00E47D3C">
        <w:trPr>
          <w:trHeight w:val="160"/>
        </w:trPr>
        <w:tc>
          <w:tcPr>
            <w:tcW w:w="2025" w:type="dxa"/>
          </w:tcPr>
          <w:p w:rsidR="004B25D8" w:rsidRPr="00E9622A" w:rsidRDefault="004B25D8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городской округ   </w:t>
            </w:r>
          </w:p>
          <w:p w:rsidR="004B25D8" w:rsidRPr="00E9622A" w:rsidRDefault="004B25D8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Краснотурьинск    </w:t>
            </w:r>
          </w:p>
        </w:tc>
        <w:tc>
          <w:tcPr>
            <w:tcW w:w="2693" w:type="dxa"/>
          </w:tcPr>
          <w:p w:rsidR="004B25D8" w:rsidRPr="00E9622A" w:rsidRDefault="00E9622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</w:t>
            </w:r>
            <w:r w:rsidR="004B25D8" w:rsidRPr="00E9622A">
              <w:rPr>
                <w:rFonts w:ascii="Liberation Serif" w:hAnsi="Liberation Serif"/>
                <w:sz w:val="24"/>
                <w:szCs w:val="24"/>
              </w:rPr>
              <w:t xml:space="preserve">УЗ СО                 </w:t>
            </w:r>
          </w:p>
          <w:p w:rsidR="004B25D8" w:rsidRPr="00E9622A" w:rsidRDefault="00E9622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="004B25D8" w:rsidRPr="00E9622A">
              <w:rPr>
                <w:rFonts w:ascii="Liberation Serif" w:hAnsi="Liberation Serif"/>
                <w:sz w:val="24"/>
                <w:szCs w:val="24"/>
              </w:rPr>
              <w:t xml:space="preserve">Краснотурьинская       </w:t>
            </w:r>
          </w:p>
          <w:p w:rsidR="004B25D8" w:rsidRPr="00E9622A" w:rsidRDefault="00E9622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ГБ»</w:t>
            </w:r>
            <w:r w:rsidR="004B25D8" w:rsidRPr="00E9622A">
              <w:rPr>
                <w:rFonts w:ascii="Liberation Serif" w:hAnsi="Liberation Serif"/>
                <w:sz w:val="24"/>
                <w:szCs w:val="24"/>
              </w:rPr>
              <w:t xml:space="preserve">            </w:t>
            </w:r>
          </w:p>
        </w:tc>
        <w:tc>
          <w:tcPr>
            <w:tcW w:w="5103" w:type="dxa"/>
          </w:tcPr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городской округ Краснотурьинск    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городской округ Пелым             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Ивдельский городской округ        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Североуральский городской округ   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городской округ Карпинск          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Волчанский городской округ        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городской округ Краснотурьинск    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Серовский городской округ         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Сосьвинский городской округ       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Гаринский городской округ         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Новолялинский городской округ     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городской округ Верхотурский                </w:t>
            </w:r>
          </w:p>
        </w:tc>
      </w:tr>
      <w:tr w:rsidR="004B25D8" w:rsidRPr="00E9622A" w:rsidTr="00E47D3C">
        <w:trPr>
          <w:trHeight w:val="160"/>
        </w:trPr>
        <w:tc>
          <w:tcPr>
            <w:tcW w:w="2025" w:type="dxa"/>
          </w:tcPr>
          <w:p w:rsidR="004B25D8" w:rsidRPr="00E9622A" w:rsidRDefault="004B25D8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городской округ   </w:t>
            </w:r>
          </w:p>
          <w:p w:rsidR="004B25D8" w:rsidRPr="00E9622A" w:rsidRDefault="004B25D8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Первоуральск      </w:t>
            </w:r>
          </w:p>
        </w:tc>
        <w:tc>
          <w:tcPr>
            <w:tcW w:w="2693" w:type="dxa"/>
          </w:tcPr>
          <w:p w:rsidR="004B25D8" w:rsidRPr="00E9622A" w:rsidRDefault="00E9622A" w:rsidP="00E9622A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ГАУЗ СО «ДГБ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г. Первоуральск»</w:t>
            </w:r>
            <w:r w:rsidR="004B25D8" w:rsidRPr="00E9622A">
              <w:rPr>
                <w:rFonts w:ascii="Liberation Serif" w:hAnsi="Liberation Serif"/>
                <w:sz w:val="24"/>
                <w:szCs w:val="24"/>
              </w:rPr>
              <w:t xml:space="preserve">     </w:t>
            </w:r>
          </w:p>
        </w:tc>
        <w:tc>
          <w:tcPr>
            <w:tcW w:w="5103" w:type="dxa"/>
          </w:tcPr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городской округ Первоуральск      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Шалинский городской округ         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городской округ Староуткинск      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городской округ Ревда             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Нижнесергинский муниципальный район         </w:t>
            </w:r>
          </w:p>
          <w:p w:rsidR="004B25D8" w:rsidRPr="00E9622A" w:rsidRDefault="002545F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Михайловское муниципальное образование</w:t>
            </w:r>
            <w:r w:rsidR="004B25D8" w:rsidRPr="00E9622A">
              <w:rPr>
                <w:rFonts w:ascii="Liberation Serif" w:hAnsi="Liberation Serif"/>
                <w:sz w:val="24"/>
                <w:szCs w:val="24"/>
              </w:rPr>
              <w:t xml:space="preserve">                   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Бисертский городской округ        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городской округ Дегтярск                    </w:t>
            </w:r>
          </w:p>
          <w:p w:rsidR="004B25D8" w:rsidRPr="00E9622A" w:rsidRDefault="002545F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городской округ Красноуфимск Свердловской области</w:t>
            </w:r>
            <w:r w:rsidR="004B25D8" w:rsidRPr="00E9622A"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</w:p>
          <w:p w:rsidR="004B25D8" w:rsidRPr="00E9622A" w:rsidRDefault="002545F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Муниципальное образование</w:t>
            </w:r>
            <w:r w:rsidR="004B25D8" w:rsidRPr="00E9622A">
              <w:rPr>
                <w:rFonts w:ascii="Liberation Serif" w:hAnsi="Liberation Serif"/>
                <w:sz w:val="24"/>
                <w:szCs w:val="24"/>
              </w:rPr>
              <w:t xml:space="preserve"> Красноуфимский округ                     </w:t>
            </w: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Артинский городской округ                   </w:t>
            </w:r>
          </w:p>
          <w:p w:rsid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Ачитский городской округ </w:t>
            </w:r>
          </w:p>
          <w:p w:rsidR="00E9622A" w:rsidRPr="00E9622A" w:rsidRDefault="00E9622A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городской округ Ревда                       </w:t>
            </w:r>
          </w:p>
          <w:p w:rsidR="00E9622A" w:rsidRPr="00E9622A" w:rsidRDefault="00E9622A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>Нижнесергинский муниципальный район</w:t>
            </w:r>
            <w:r w:rsidR="003A24DA">
              <w:rPr>
                <w:rFonts w:ascii="Liberation Serif" w:hAnsi="Liberation Serif"/>
                <w:sz w:val="24"/>
                <w:szCs w:val="24"/>
              </w:rPr>
              <w:t xml:space="preserve"> Свердловской области</w:t>
            </w: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        </w:t>
            </w:r>
          </w:p>
          <w:p w:rsidR="00E9622A" w:rsidRPr="00E9622A" w:rsidRDefault="002545F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Михайловское муниципальное образование</w:t>
            </w:r>
            <w:r w:rsidR="00E9622A" w:rsidRPr="00E9622A">
              <w:rPr>
                <w:rFonts w:ascii="Liberation Serif" w:hAnsi="Liberation Serif"/>
                <w:sz w:val="24"/>
                <w:szCs w:val="24"/>
              </w:rPr>
              <w:t xml:space="preserve">                             </w:t>
            </w:r>
          </w:p>
          <w:p w:rsidR="00E9622A" w:rsidRPr="00E9622A" w:rsidRDefault="00E9622A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Бисертский городской округ                  </w:t>
            </w:r>
          </w:p>
          <w:p w:rsidR="00E9622A" w:rsidRDefault="00E9622A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городской округ Дегтярск                    </w:t>
            </w:r>
          </w:p>
          <w:p w:rsidR="00E9622A" w:rsidRDefault="00E9622A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</w:p>
          <w:p w:rsidR="004B25D8" w:rsidRPr="00E9622A" w:rsidRDefault="004B25D8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9622A">
              <w:rPr>
                <w:rFonts w:ascii="Liberation Serif" w:hAnsi="Liberation Serif"/>
                <w:sz w:val="24"/>
                <w:szCs w:val="24"/>
              </w:rPr>
              <w:t xml:space="preserve">                  </w:t>
            </w:r>
          </w:p>
        </w:tc>
      </w:tr>
      <w:tr w:rsidR="00A91AA8" w:rsidRPr="00E9622A" w:rsidTr="00E47D3C">
        <w:trPr>
          <w:trHeight w:val="160"/>
        </w:trPr>
        <w:tc>
          <w:tcPr>
            <w:tcW w:w="2025" w:type="dxa"/>
          </w:tcPr>
          <w:p w:rsidR="00A91AA8" w:rsidRPr="00965B89" w:rsidRDefault="00B12AE4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Муниципальное образование «город</w:t>
            </w:r>
            <w:r w:rsidR="00A91AA8" w:rsidRPr="00965B8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91AA8" w:rsidRPr="00965B89">
              <w:rPr>
                <w:rFonts w:ascii="Liberation Serif" w:hAnsi="Liberation Serif"/>
                <w:sz w:val="24"/>
                <w:szCs w:val="24"/>
              </w:rPr>
              <w:lastRenderedPageBreak/>
              <w:t>Екатеринбург</w:t>
            </w:r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A91AA8" w:rsidRPr="004777D0" w:rsidRDefault="00A91AA8" w:rsidP="004777D0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4777D0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ГАУЗ СО «ДГКБ </w:t>
            </w:r>
            <w:r w:rsidR="004777D0" w:rsidRPr="004777D0">
              <w:rPr>
                <w:rFonts w:ascii="Liberation Serif" w:hAnsi="Liberation Serif"/>
                <w:sz w:val="24"/>
                <w:szCs w:val="24"/>
              </w:rPr>
              <w:br/>
            </w:r>
            <w:r w:rsidRPr="004777D0">
              <w:rPr>
                <w:rFonts w:ascii="Liberation Serif" w:hAnsi="Liberation Serif"/>
                <w:sz w:val="24"/>
                <w:szCs w:val="24"/>
              </w:rPr>
              <w:t xml:space="preserve">№ 9», ГАУЗ СО «ДГБ </w:t>
            </w:r>
            <w:r w:rsidR="004777D0">
              <w:rPr>
                <w:rFonts w:ascii="Liberation Serif" w:hAnsi="Liberation Serif"/>
                <w:sz w:val="24"/>
                <w:szCs w:val="24"/>
              </w:rPr>
              <w:br/>
            </w:r>
            <w:r w:rsidRPr="004777D0">
              <w:rPr>
                <w:rFonts w:ascii="Liberation Serif" w:hAnsi="Liberation Serif"/>
                <w:sz w:val="24"/>
                <w:szCs w:val="24"/>
              </w:rPr>
              <w:t xml:space="preserve">№ 15», ГАУЗ СО «ГКБ </w:t>
            </w:r>
            <w:r w:rsidRPr="004777D0">
              <w:rPr>
                <w:rFonts w:ascii="Liberation Serif" w:hAnsi="Liberation Serif"/>
                <w:sz w:val="24"/>
                <w:szCs w:val="24"/>
              </w:rPr>
              <w:lastRenderedPageBreak/>
              <w:t>№</w:t>
            </w:r>
            <w:r w:rsidR="00E47D3C" w:rsidRPr="004777D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777D0">
              <w:rPr>
                <w:rFonts w:ascii="Liberation Serif" w:hAnsi="Liberation Serif"/>
                <w:sz w:val="24"/>
                <w:szCs w:val="24"/>
              </w:rPr>
              <w:t>40»</w:t>
            </w:r>
          </w:p>
        </w:tc>
        <w:tc>
          <w:tcPr>
            <w:tcW w:w="5103" w:type="dxa"/>
          </w:tcPr>
          <w:p w:rsidR="00EC1840" w:rsidRDefault="00DE76FB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В </w:t>
            </w:r>
            <w:r w:rsidR="00AE6613" w:rsidRPr="00965B89">
              <w:rPr>
                <w:rFonts w:ascii="Liberation Serif" w:hAnsi="Liberation Serif"/>
                <w:sz w:val="24"/>
                <w:szCs w:val="24"/>
              </w:rPr>
              <w:t xml:space="preserve">ГАУЗ СО «ДГКБ № 9» госпитализируются дети </w:t>
            </w:r>
            <w:r w:rsidR="00C40528">
              <w:rPr>
                <w:rFonts w:ascii="Liberation Serif" w:hAnsi="Liberation Serif"/>
                <w:sz w:val="24"/>
                <w:szCs w:val="24"/>
              </w:rPr>
              <w:t xml:space="preserve">в возрасте 4 до </w:t>
            </w:r>
            <w:r w:rsidR="00EC1840">
              <w:rPr>
                <w:rFonts w:ascii="Liberation Serif" w:hAnsi="Liberation Serif"/>
                <w:sz w:val="24"/>
                <w:szCs w:val="24"/>
              </w:rPr>
              <w:t>17</w:t>
            </w:r>
            <w:r w:rsidR="00996491">
              <w:rPr>
                <w:rFonts w:ascii="Liberation Serif" w:hAnsi="Liberation Serif"/>
                <w:sz w:val="24"/>
                <w:szCs w:val="24"/>
              </w:rPr>
              <w:t xml:space="preserve"> лет</w:t>
            </w:r>
            <w:r w:rsidR="00610E89">
              <w:rPr>
                <w:rFonts w:ascii="Liberation Serif" w:hAnsi="Liberation Serif"/>
                <w:sz w:val="24"/>
                <w:szCs w:val="24"/>
              </w:rPr>
              <w:t xml:space="preserve"> включительно</w:t>
            </w:r>
            <w:r w:rsidR="00EC1840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EC1840" w:rsidRDefault="00965B89" w:rsidP="002545F8">
            <w:pPr>
              <w:pStyle w:val="ConsPlusNonformat"/>
            </w:pPr>
            <w:r>
              <w:rPr>
                <w:rFonts w:ascii="Liberation Serif" w:hAnsi="Liberation Serif"/>
                <w:sz w:val="24"/>
                <w:szCs w:val="24"/>
              </w:rPr>
              <w:t>с</w:t>
            </w:r>
            <w:r w:rsidR="00C40528">
              <w:rPr>
                <w:rFonts w:ascii="Liberation Serif" w:hAnsi="Liberation Serif"/>
                <w:sz w:val="24"/>
                <w:szCs w:val="24"/>
              </w:rPr>
              <w:t xml:space="preserve"> кишечной инфекцией</w:t>
            </w:r>
            <w:r w:rsidR="00610E89">
              <w:rPr>
                <w:rFonts w:ascii="Liberation Serif" w:hAnsi="Liberation Serif"/>
                <w:sz w:val="24"/>
                <w:szCs w:val="24"/>
              </w:rPr>
              <w:t>;</w:t>
            </w:r>
            <w:r w:rsidR="00610E89">
              <w:t xml:space="preserve"> </w:t>
            </w:r>
          </w:p>
          <w:p w:rsidR="00EC1840" w:rsidRDefault="00EC1840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C1840">
              <w:rPr>
                <w:rFonts w:ascii="Liberation Serif" w:hAnsi="Liberation Serif"/>
                <w:sz w:val="24"/>
                <w:szCs w:val="24"/>
              </w:rPr>
              <w:lastRenderedPageBreak/>
              <w:t>с</w:t>
            </w:r>
            <w:r>
              <w:t xml:space="preserve"> </w:t>
            </w:r>
            <w:r w:rsidR="00610E89" w:rsidRPr="00610E89">
              <w:rPr>
                <w:rFonts w:ascii="Liberation Serif" w:hAnsi="Liberation Serif"/>
                <w:sz w:val="24"/>
                <w:szCs w:val="24"/>
              </w:rPr>
              <w:t>вирусным гепатитом</w:t>
            </w:r>
            <w:r w:rsidR="00610E89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</w:p>
          <w:p w:rsidR="00EC1840" w:rsidRDefault="00797DB5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 контагиозными инфекциями</w:t>
            </w:r>
            <w:bookmarkStart w:id="1" w:name="_GoBack"/>
            <w:bookmarkEnd w:id="1"/>
            <w:r w:rsidR="00AE6613" w:rsidRPr="00C40528">
              <w:rPr>
                <w:rFonts w:ascii="Liberation Serif" w:hAnsi="Liberation Serif"/>
                <w:sz w:val="24"/>
                <w:szCs w:val="24"/>
              </w:rPr>
              <w:t>, требующие хирургической</w:t>
            </w:r>
            <w:r w:rsidR="00C40528">
              <w:rPr>
                <w:rFonts w:ascii="Liberation Serif" w:hAnsi="Liberation Serif"/>
                <w:sz w:val="24"/>
                <w:szCs w:val="24"/>
              </w:rPr>
              <w:t xml:space="preserve"> помощи, </w:t>
            </w:r>
          </w:p>
          <w:p w:rsidR="00A91AA8" w:rsidRPr="00965B89" w:rsidRDefault="00EC1840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 микст</w:t>
            </w:r>
            <w:r w:rsidR="00C40528">
              <w:rPr>
                <w:rFonts w:ascii="Liberation Serif" w:hAnsi="Liberation Serif"/>
                <w:sz w:val="24"/>
                <w:szCs w:val="24"/>
              </w:rPr>
              <w:t>инфекцией</w:t>
            </w:r>
            <w:r w:rsidR="00AE6613" w:rsidRPr="00C40528">
              <w:rPr>
                <w:rFonts w:ascii="Liberation Serif" w:hAnsi="Liberation Serif"/>
                <w:sz w:val="24"/>
                <w:szCs w:val="24"/>
              </w:rPr>
              <w:t>,</w:t>
            </w:r>
            <w:r w:rsidR="00C40528">
              <w:rPr>
                <w:rFonts w:ascii="Liberation Serif" w:hAnsi="Liberation Serif"/>
                <w:sz w:val="24"/>
                <w:szCs w:val="24"/>
              </w:rPr>
              <w:t xml:space="preserve"> требующие хирургической помощи, </w:t>
            </w:r>
          </w:p>
          <w:p w:rsidR="00610E89" w:rsidRDefault="00610E89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</w:p>
          <w:p w:rsidR="00EC1840" w:rsidRDefault="00AE6613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965B89">
              <w:rPr>
                <w:rFonts w:ascii="Liberation Serif" w:hAnsi="Liberation Serif"/>
                <w:sz w:val="24"/>
                <w:szCs w:val="24"/>
              </w:rPr>
              <w:t>В ГАУЗ СО «ГКБ №</w:t>
            </w:r>
            <w:r w:rsidR="004777D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65B89">
              <w:rPr>
                <w:rFonts w:ascii="Liberation Serif" w:hAnsi="Liberation Serif"/>
                <w:sz w:val="24"/>
                <w:szCs w:val="24"/>
              </w:rPr>
              <w:t>40» госпитализируются дети</w:t>
            </w:r>
            <w:r w:rsidR="00610E89">
              <w:rPr>
                <w:rFonts w:ascii="Liberation Serif" w:hAnsi="Liberation Serif"/>
                <w:sz w:val="24"/>
                <w:szCs w:val="24"/>
              </w:rPr>
              <w:t xml:space="preserve"> от 0 до 17 лет включительно</w:t>
            </w:r>
            <w:r w:rsidR="00EC1840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EC1840" w:rsidRDefault="00EC1840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 нейроинфекциями:</w:t>
            </w:r>
          </w:p>
          <w:p w:rsidR="00EC1840" w:rsidRDefault="00EC1840" w:rsidP="00EC1840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C1840">
              <w:rPr>
                <w:rFonts w:ascii="Liberation Serif" w:hAnsi="Liberation Serif"/>
                <w:sz w:val="24"/>
                <w:szCs w:val="24"/>
              </w:rPr>
              <w:t xml:space="preserve">менингиты, энцефалиты, менингококкцемия, </w:t>
            </w:r>
          </w:p>
          <w:p w:rsidR="00EC1840" w:rsidRDefault="00EC1840" w:rsidP="00EC1840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 энтеровирусными инфекциями;</w:t>
            </w:r>
            <w:r w:rsidRPr="00EC1840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  <w:p w:rsidR="00EC1840" w:rsidRPr="00EC1840" w:rsidRDefault="00EC1840" w:rsidP="00EC1840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C1840">
              <w:rPr>
                <w:rFonts w:ascii="Liberation Serif" w:hAnsi="Liberation Serif"/>
                <w:sz w:val="24"/>
                <w:szCs w:val="24"/>
              </w:rPr>
              <w:t>с воздушно-капельными инфекциями:</w:t>
            </w:r>
          </w:p>
          <w:p w:rsidR="00EC1840" w:rsidRPr="00EC1840" w:rsidRDefault="00EC1840" w:rsidP="00EC1840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C1840">
              <w:rPr>
                <w:rFonts w:ascii="Liberation Serif" w:hAnsi="Liberation Serif"/>
                <w:sz w:val="24"/>
                <w:szCs w:val="24"/>
              </w:rPr>
              <w:t>корь, краснуха, ветрянная оспа, мононуклеоз, скарлатина, тяжелые формы ангины, коклюш, дифтерия.</w:t>
            </w:r>
          </w:p>
          <w:p w:rsidR="00EC1840" w:rsidRPr="00EC1840" w:rsidRDefault="00EC1840" w:rsidP="00EC1840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C1840">
              <w:rPr>
                <w:rFonts w:ascii="Liberation Serif" w:hAnsi="Liberation Serif"/>
                <w:sz w:val="24"/>
                <w:szCs w:val="24"/>
              </w:rPr>
              <w:t>ВИЧ-инфекция как основное заболевание.</w:t>
            </w:r>
          </w:p>
          <w:p w:rsidR="00EC1840" w:rsidRDefault="00EC1840" w:rsidP="00EC1840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 w:rsidRPr="00EC1840">
              <w:rPr>
                <w:rFonts w:ascii="Liberation Serif" w:hAnsi="Liberation Serif"/>
                <w:sz w:val="24"/>
                <w:szCs w:val="24"/>
              </w:rPr>
              <w:t>С подозрением на особоопасные инфекции.</w:t>
            </w:r>
          </w:p>
          <w:p w:rsidR="00AE6613" w:rsidRDefault="00C40528" w:rsidP="00EC1840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НКВИ от 0 до 18 лет</w:t>
            </w:r>
            <w:r w:rsidR="00610E89">
              <w:rPr>
                <w:rFonts w:ascii="Liberation Serif" w:hAnsi="Liberation Serif"/>
                <w:sz w:val="24"/>
                <w:szCs w:val="24"/>
              </w:rPr>
              <w:t xml:space="preserve"> включительно</w:t>
            </w:r>
          </w:p>
          <w:p w:rsidR="00996491" w:rsidRPr="00965B89" w:rsidRDefault="00996491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</w:p>
          <w:p w:rsidR="00AE6613" w:rsidRPr="00965B89" w:rsidRDefault="00DE76FB" w:rsidP="002545F8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 w:rsidR="00610E89">
              <w:rPr>
                <w:rFonts w:ascii="Liberation Serif" w:hAnsi="Liberation Serif"/>
                <w:sz w:val="24"/>
                <w:szCs w:val="24"/>
              </w:rPr>
              <w:t xml:space="preserve">ГАУЗ СО «ДГБ № 15» госпитализируются </w:t>
            </w:r>
            <w:r w:rsidR="00AE6613" w:rsidRPr="00965B89">
              <w:rPr>
                <w:rFonts w:ascii="Liberation Serif" w:hAnsi="Liberation Serif"/>
                <w:sz w:val="24"/>
                <w:szCs w:val="24"/>
              </w:rPr>
              <w:t xml:space="preserve">дети в возрасте от </w:t>
            </w:r>
            <w:r w:rsidR="00996491">
              <w:rPr>
                <w:rFonts w:ascii="Liberation Serif" w:hAnsi="Liberation Serif"/>
                <w:sz w:val="24"/>
                <w:szCs w:val="24"/>
              </w:rPr>
              <w:t xml:space="preserve">0 </w:t>
            </w:r>
            <w:r w:rsidR="00965B89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610E89">
              <w:rPr>
                <w:rFonts w:ascii="Liberation Serif" w:hAnsi="Liberation Serif"/>
                <w:sz w:val="24"/>
                <w:szCs w:val="24"/>
              </w:rPr>
              <w:t>3 лет включительно</w:t>
            </w:r>
            <w:r w:rsidR="00996491">
              <w:rPr>
                <w:rFonts w:ascii="Liberation Serif" w:hAnsi="Liberation Serif"/>
                <w:sz w:val="24"/>
                <w:szCs w:val="24"/>
              </w:rPr>
              <w:t xml:space="preserve"> с острыми </w:t>
            </w:r>
            <w:r w:rsidR="00965B89">
              <w:rPr>
                <w:rFonts w:ascii="Liberation Serif" w:hAnsi="Liberation Serif"/>
                <w:sz w:val="24"/>
                <w:szCs w:val="24"/>
              </w:rPr>
              <w:t>кишечными</w:t>
            </w:r>
            <w:r w:rsidR="00AE6613" w:rsidRPr="00965B89">
              <w:rPr>
                <w:rFonts w:ascii="Liberation Serif" w:hAnsi="Liberation Serif"/>
                <w:sz w:val="24"/>
                <w:szCs w:val="24"/>
              </w:rPr>
              <w:t xml:space="preserve"> инфекци</w:t>
            </w:r>
            <w:r w:rsidR="00965B89">
              <w:rPr>
                <w:rFonts w:ascii="Liberation Serif" w:hAnsi="Liberation Serif"/>
                <w:sz w:val="24"/>
                <w:szCs w:val="24"/>
              </w:rPr>
              <w:t>ями</w:t>
            </w:r>
            <w:r w:rsidR="00C40528">
              <w:rPr>
                <w:rFonts w:ascii="Liberation Serif" w:hAnsi="Liberation Serif"/>
                <w:sz w:val="24"/>
                <w:szCs w:val="24"/>
              </w:rPr>
              <w:t xml:space="preserve">, острым вирусным гепатитом </w:t>
            </w:r>
          </w:p>
        </w:tc>
      </w:tr>
    </w:tbl>
    <w:p w:rsidR="004B25D8" w:rsidRPr="00E9622A" w:rsidRDefault="004B25D8">
      <w:pPr>
        <w:pStyle w:val="ConsPlusNormal"/>
        <w:rPr>
          <w:rFonts w:ascii="Liberation Serif" w:hAnsi="Liberation Serif"/>
        </w:rPr>
      </w:pPr>
    </w:p>
    <w:p w:rsidR="00AE6613" w:rsidRPr="004777D0" w:rsidRDefault="00AE6613" w:rsidP="004777D0">
      <w:pPr>
        <w:pStyle w:val="a6"/>
        <w:ind w:left="0" w:firstLine="0"/>
      </w:pPr>
      <w:bookmarkStart w:id="2" w:name="sub_156"/>
      <w:r w:rsidRPr="004777D0">
        <w:t>Выявление детей с инфекционными заболеваниями или подозрением на инфекционное заболевание осуществляется врачами любой специальности при первичном обращении в СМП, поликлиники, ФАПы, медицинские кабинеты дошкольных и школьных, средних специальных учреждений, отделений стационаров</w:t>
      </w:r>
    </w:p>
    <w:bookmarkEnd w:id="2"/>
    <w:p w:rsidR="004B25D8" w:rsidRDefault="004B25D8">
      <w:pPr>
        <w:pStyle w:val="ConsPlusNormal"/>
        <w:rPr>
          <w:rFonts w:ascii="Liberation Serif" w:hAnsi="Liberation Serif"/>
        </w:rPr>
      </w:pPr>
    </w:p>
    <w:p w:rsidR="004777D0" w:rsidRDefault="004777D0">
      <w:pPr>
        <w:pStyle w:val="ConsPlusNormal"/>
        <w:rPr>
          <w:rFonts w:ascii="Liberation Serif" w:hAnsi="Liberation Serif"/>
        </w:rPr>
      </w:pPr>
    </w:p>
    <w:p w:rsidR="00996491" w:rsidRDefault="00996491" w:rsidP="004777D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996491" w:rsidRDefault="00996491" w:rsidP="004777D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996491" w:rsidRDefault="00996491" w:rsidP="004777D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996491" w:rsidRDefault="00996491" w:rsidP="004777D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10E89" w:rsidRDefault="00610E89" w:rsidP="004777D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10E89" w:rsidRDefault="00610E89" w:rsidP="004777D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10E89" w:rsidRDefault="00610E89" w:rsidP="004777D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10E89" w:rsidRDefault="00610E89" w:rsidP="004777D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10E89" w:rsidRDefault="00610E89" w:rsidP="004777D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10E89" w:rsidRDefault="00610E89" w:rsidP="004777D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10E89" w:rsidRDefault="00610E89" w:rsidP="004777D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996491" w:rsidRDefault="00996491" w:rsidP="004777D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777D0" w:rsidRDefault="004777D0" w:rsidP="004777D0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>СОГЛАСОВАНИЕ</w:t>
      </w:r>
    </w:p>
    <w:p w:rsidR="004777D0" w:rsidRDefault="004777D0" w:rsidP="004777D0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приказа Министерства здравоохранения Свердловской области</w:t>
      </w:r>
    </w:p>
    <w:p w:rsidR="004777D0" w:rsidRDefault="004777D0" w:rsidP="004777D0">
      <w:pPr>
        <w:jc w:val="both"/>
        <w:rPr>
          <w:rFonts w:ascii="Liberation Serif" w:hAnsi="Liberation Serif"/>
          <w:b/>
          <w:sz w:val="28"/>
          <w:szCs w:val="28"/>
        </w:rPr>
      </w:pPr>
    </w:p>
    <w:tbl>
      <w:tblPr>
        <w:tblW w:w="0" w:type="dxa"/>
        <w:tblInd w:w="405" w:type="dxa"/>
        <w:tblLayout w:type="fixed"/>
        <w:tblLook w:val="04A0" w:firstRow="1" w:lastRow="0" w:firstColumn="1" w:lastColumn="0" w:noHBand="0" w:noVBand="1"/>
      </w:tblPr>
      <w:tblGrid>
        <w:gridCol w:w="28"/>
        <w:gridCol w:w="2660"/>
        <w:gridCol w:w="58"/>
        <w:gridCol w:w="2110"/>
        <w:gridCol w:w="1631"/>
        <w:gridCol w:w="1418"/>
        <w:gridCol w:w="1704"/>
        <w:gridCol w:w="141"/>
      </w:tblGrid>
      <w:tr w:rsidR="004777D0" w:rsidTr="004777D0">
        <w:trPr>
          <w:gridAfter w:val="1"/>
          <w:wAfter w:w="141" w:type="dxa"/>
        </w:trPr>
        <w:tc>
          <w:tcPr>
            <w:tcW w:w="2746" w:type="dxa"/>
            <w:gridSpan w:val="3"/>
            <w:hideMark/>
          </w:tcPr>
          <w:p w:rsidR="004777D0" w:rsidRDefault="004777D0">
            <w:pPr>
              <w:spacing w:line="25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Наименование приказа:</w:t>
            </w:r>
          </w:p>
        </w:tc>
        <w:tc>
          <w:tcPr>
            <w:tcW w:w="6863" w:type="dxa"/>
            <w:gridSpan w:val="4"/>
            <w:hideMark/>
          </w:tcPr>
          <w:p w:rsidR="004777D0" w:rsidRDefault="004777D0" w:rsidP="004777D0">
            <w:pPr>
              <w:spacing w:line="256" w:lineRule="auto"/>
              <w:jc w:val="center"/>
              <w:outlineLvl w:val="0"/>
              <w:rPr>
                <w:rFonts w:ascii="Liberation Serif" w:hAnsi="Liberation Serif"/>
                <w:b/>
                <w:bCs/>
                <w:i/>
                <w:sz w:val="28"/>
                <w:szCs w:val="28"/>
              </w:rPr>
            </w:pPr>
            <w:r w:rsidRPr="004777D0">
              <w:rPr>
                <w:rFonts w:ascii="Liberation Serif" w:hAnsi="Liberation Serif"/>
                <w:b/>
                <w:bCs/>
                <w:i/>
                <w:sz w:val="28"/>
                <w:szCs w:val="28"/>
              </w:rPr>
              <w:t>О совершенствовании ок</w:t>
            </w:r>
            <w:r>
              <w:rPr>
                <w:rFonts w:ascii="Liberation Serif" w:hAnsi="Liberation Serif"/>
                <w:b/>
                <w:bCs/>
                <w:i/>
                <w:sz w:val="28"/>
                <w:szCs w:val="28"/>
              </w:rPr>
              <w:t xml:space="preserve">азания медицинской помощи детям </w:t>
            </w:r>
            <w:r w:rsidRPr="004777D0">
              <w:rPr>
                <w:rFonts w:ascii="Liberation Serif" w:hAnsi="Liberation Serif"/>
                <w:b/>
                <w:bCs/>
                <w:i/>
                <w:sz w:val="28"/>
                <w:szCs w:val="28"/>
              </w:rPr>
              <w:t>с инфекционными болезнями в Свердловской области</w:t>
            </w:r>
          </w:p>
        </w:tc>
      </w:tr>
      <w:tr w:rsidR="004777D0" w:rsidTr="004777D0">
        <w:trPr>
          <w:gridBefore w:val="1"/>
          <w:wBefore w:w="28" w:type="dxa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77D0" w:rsidRDefault="004777D0">
            <w:pPr>
              <w:tabs>
                <w:tab w:val="left" w:pos="4536"/>
              </w:tabs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Должность</w:t>
            </w:r>
          </w:p>
        </w:tc>
        <w:tc>
          <w:tcPr>
            <w:tcW w:w="2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77D0" w:rsidRDefault="004777D0">
            <w:pPr>
              <w:tabs>
                <w:tab w:val="left" w:pos="4536"/>
              </w:tabs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Инициалы и фамилия</w:t>
            </w:r>
          </w:p>
        </w:tc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77D0" w:rsidRDefault="004777D0">
            <w:pPr>
              <w:tabs>
                <w:tab w:val="left" w:pos="4536"/>
              </w:tabs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Сроки и результаты согласования</w:t>
            </w:r>
          </w:p>
        </w:tc>
      </w:tr>
      <w:tr w:rsidR="004777D0" w:rsidTr="004777D0">
        <w:trPr>
          <w:gridBefore w:val="1"/>
          <w:wBefore w:w="28" w:type="dxa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D0" w:rsidRDefault="004777D0">
            <w:pPr>
              <w:spacing w:line="256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9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D0" w:rsidRDefault="004777D0">
            <w:pPr>
              <w:spacing w:line="256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77D0" w:rsidRDefault="004777D0">
            <w:pPr>
              <w:tabs>
                <w:tab w:val="left" w:pos="4536"/>
              </w:tabs>
              <w:spacing w:line="25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Дата поступ-</w:t>
            </w:r>
          </w:p>
          <w:p w:rsidR="004777D0" w:rsidRDefault="004777D0">
            <w:pPr>
              <w:tabs>
                <w:tab w:val="left" w:pos="4536"/>
              </w:tabs>
              <w:spacing w:line="25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ления на со-</w:t>
            </w:r>
          </w:p>
          <w:p w:rsidR="004777D0" w:rsidRDefault="004777D0">
            <w:pPr>
              <w:tabs>
                <w:tab w:val="left" w:pos="4536"/>
              </w:tabs>
              <w:spacing w:line="25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гласование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77D0" w:rsidRDefault="004777D0">
            <w:pPr>
              <w:tabs>
                <w:tab w:val="left" w:pos="4536"/>
              </w:tabs>
              <w:spacing w:line="25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Дата</w:t>
            </w:r>
          </w:p>
          <w:p w:rsidR="004777D0" w:rsidRDefault="004777D0">
            <w:pPr>
              <w:tabs>
                <w:tab w:val="left" w:pos="4536"/>
              </w:tabs>
              <w:spacing w:line="25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согласо-</w:t>
            </w:r>
          </w:p>
          <w:p w:rsidR="004777D0" w:rsidRDefault="004777D0">
            <w:pPr>
              <w:tabs>
                <w:tab w:val="left" w:pos="4536"/>
              </w:tabs>
              <w:spacing w:line="25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вания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77D0" w:rsidRDefault="004777D0">
            <w:pPr>
              <w:tabs>
                <w:tab w:val="left" w:pos="4536"/>
              </w:tabs>
              <w:spacing w:line="25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Замечания и подпись</w:t>
            </w:r>
          </w:p>
        </w:tc>
      </w:tr>
      <w:tr w:rsidR="004777D0" w:rsidTr="004777D0">
        <w:trPr>
          <w:gridBefore w:val="1"/>
          <w:wBefore w:w="28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77D0" w:rsidRDefault="004777D0">
            <w:pPr>
              <w:tabs>
                <w:tab w:val="left" w:pos="4536"/>
              </w:tabs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Министра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77D0" w:rsidRDefault="004777D0">
            <w:pPr>
              <w:tabs>
                <w:tab w:val="left" w:pos="4536"/>
              </w:tabs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Чадова Е.А.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7D0" w:rsidRDefault="004777D0">
            <w:pPr>
              <w:tabs>
                <w:tab w:val="left" w:pos="4536"/>
              </w:tabs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7D0" w:rsidRDefault="004777D0">
            <w:pPr>
              <w:tabs>
                <w:tab w:val="left" w:pos="4536"/>
              </w:tabs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7D0" w:rsidRDefault="004777D0">
            <w:pPr>
              <w:tabs>
                <w:tab w:val="left" w:pos="4536"/>
              </w:tabs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777D0" w:rsidTr="004777D0">
        <w:trPr>
          <w:gridBefore w:val="1"/>
          <w:wBefore w:w="28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77D0" w:rsidRDefault="004777D0">
            <w:pPr>
              <w:tabs>
                <w:tab w:val="left" w:pos="4536"/>
              </w:tabs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77D0" w:rsidRDefault="004777D0">
            <w:pPr>
              <w:tabs>
                <w:tab w:val="left" w:pos="4536"/>
              </w:tabs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Савельева Е.В.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7D0" w:rsidRDefault="004777D0">
            <w:pPr>
              <w:tabs>
                <w:tab w:val="left" w:pos="4536"/>
              </w:tabs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7D0" w:rsidRDefault="004777D0">
            <w:pPr>
              <w:tabs>
                <w:tab w:val="left" w:pos="4536"/>
              </w:tabs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7D0" w:rsidRDefault="004777D0">
            <w:pPr>
              <w:tabs>
                <w:tab w:val="left" w:pos="4536"/>
              </w:tabs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777D0" w:rsidTr="004777D0">
        <w:trPr>
          <w:gridBefore w:val="1"/>
          <w:wBefore w:w="28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77D0" w:rsidRDefault="004777D0">
            <w:pPr>
              <w:tabs>
                <w:tab w:val="left" w:pos="4536"/>
              </w:tabs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7D0" w:rsidRDefault="004777D0">
            <w:pPr>
              <w:tabs>
                <w:tab w:val="left" w:pos="4536"/>
              </w:tabs>
              <w:spacing w:line="25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4777D0" w:rsidRDefault="004777D0">
            <w:pPr>
              <w:tabs>
                <w:tab w:val="left" w:pos="4536"/>
              </w:tabs>
              <w:spacing w:line="256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Степанова З.Ф.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7D0" w:rsidRDefault="004777D0">
            <w:pPr>
              <w:tabs>
                <w:tab w:val="left" w:pos="4536"/>
              </w:tabs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7D0" w:rsidRDefault="004777D0">
            <w:pPr>
              <w:tabs>
                <w:tab w:val="left" w:pos="4536"/>
              </w:tabs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7D0" w:rsidRDefault="004777D0">
            <w:pPr>
              <w:tabs>
                <w:tab w:val="left" w:pos="4536"/>
              </w:tabs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777D0" w:rsidTr="004777D0">
        <w:trPr>
          <w:gridBefore w:val="1"/>
          <w:wBefore w:w="28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77D0" w:rsidRDefault="004777D0">
            <w:pPr>
              <w:tabs>
                <w:tab w:val="left" w:pos="4536"/>
              </w:tabs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77D0" w:rsidRDefault="004777D0">
            <w:pPr>
              <w:tabs>
                <w:tab w:val="left" w:pos="4536"/>
              </w:tabs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Белошевич С.О.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7D0" w:rsidRDefault="004777D0">
            <w:pPr>
              <w:tabs>
                <w:tab w:val="left" w:pos="4536"/>
              </w:tabs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7D0" w:rsidRDefault="004777D0">
            <w:pPr>
              <w:tabs>
                <w:tab w:val="left" w:pos="4536"/>
              </w:tabs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7D0" w:rsidRDefault="004777D0">
            <w:pPr>
              <w:tabs>
                <w:tab w:val="left" w:pos="4536"/>
              </w:tabs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4777D0" w:rsidRDefault="004777D0" w:rsidP="004777D0">
      <w:pPr>
        <w:tabs>
          <w:tab w:val="left" w:pos="4536"/>
        </w:tabs>
        <w:jc w:val="both"/>
        <w:rPr>
          <w:rFonts w:ascii="Liberation Serif" w:hAnsi="Liberation Serif"/>
          <w:sz w:val="26"/>
          <w:szCs w:val="26"/>
          <w:lang w:eastAsia="ru-RU"/>
        </w:rPr>
      </w:pPr>
    </w:p>
    <w:p w:rsidR="004777D0" w:rsidRPr="004777D0" w:rsidRDefault="004777D0" w:rsidP="004777D0">
      <w:pPr>
        <w:tabs>
          <w:tab w:val="left" w:pos="4536"/>
        </w:tabs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Исполнитель: Максимова Д.С. 312-00-03 (доб. 845)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235"/>
        <w:gridCol w:w="7938"/>
      </w:tblGrid>
      <w:tr w:rsidR="004777D0" w:rsidTr="004777D0">
        <w:tc>
          <w:tcPr>
            <w:tcW w:w="2235" w:type="dxa"/>
            <w:hideMark/>
          </w:tcPr>
          <w:p w:rsidR="004777D0" w:rsidRDefault="004777D0">
            <w:pPr>
              <w:spacing w:line="276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Приказ разослать:</w:t>
            </w:r>
          </w:p>
        </w:tc>
        <w:tc>
          <w:tcPr>
            <w:tcW w:w="7938" w:type="dxa"/>
          </w:tcPr>
          <w:p w:rsidR="004777D0" w:rsidRDefault="004777D0">
            <w:pPr>
              <w:spacing w:line="276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4777D0" w:rsidTr="004777D0">
        <w:tc>
          <w:tcPr>
            <w:tcW w:w="10173" w:type="dxa"/>
            <w:gridSpan w:val="2"/>
            <w:hideMark/>
          </w:tcPr>
          <w:p w:rsidR="004777D0" w:rsidRDefault="004777D0">
            <w:pPr>
              <w:spacing w:line="276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Разослать в МО</w:t>
            </w:r>
          </w:p>
          <w:p w:rsidR="004777D0" w:rsidRDefault="004777D0">
            <w:pPr>
              <w:spacing w:line="276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 экз. – в отдел организации медицинской помощи матерям и детям,</w:t>
            </w:r>
          </w:p>
          <w:p w:rsidR="004777D0" w:rsidRDefault="004777D0">
            <w:pPr>
              <w:spacing w:line="276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1 экз. – в юр. отдел </w:t>
            </w:r>
          </w:p>
          <w:p w:rsidR="004777D0" w:rsidRDefault="004777D0">
            <w:pPr>
              <w:spacing w:line="276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4777D0" w:rsidRPr="00E9622A" w:rsidRDefault="004777D0">
      <w:pPr>
        <w:pStyle w:val="ConsPlusNormal"/>
        <w:rPr>
          <w:rFonts w:ascii="Liberation Serif" w:hAnsi="Liberation Serif"/>
        </w:rPr>
      </w:pPr>
    </w:p>
    <w:sectPr w:rsidR="004777D0" w:rsidRPr="00E9622A" w:rsidSect="002545F8">
      <w:headerReference w:type="default" r:id="rId1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9F6" w:rsidRDefault="00E649F6" w:rsidP="002545F8">
      <w:pPr>
        <w:spacing w:after="0" w:line="240" w:lineRule="auto"/>
      </w:pPr>
      <w:r>
        <w:separator/>
      </w:r>
    </w:p>
  </w:endnote>
  <w:endnote w:type="continuationSeparator" w:id="0">
    <w:p w:rsidR="00E649F6" w:rsidRDefault="00E649F6" w:rsidP="00254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9F6" w:rsidRDefault="00E649F6" w:rsidP="002545F8">
      <w:pPr>
        <w:spacing w:after="0" w:line="240" w:lineRule="auto"/>
      </w:pPr>
      <w:r>
        <w:separator/>
      </w:r>
    </w:p>
  </w:footnote>
  <w:footnote w:type="continuationSeparator" w:id="0">
    <w:p w:rsidR="00E649F6" w:rsidRDefault="00E649F6" w:rsidP="00254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8589883"/>
      <w:docPartObj>
        <w:docPartGallery w:val="Page Numbers (Top of Page)"/>
        <w:docPartUnique/>
      </w:docPartObj>
    </w:sdtPr>
    <w:sdtEndPr/>
    <w:sdtContent>
      <w:p w:rsidR="002545F8" w:rsidRDefault="002545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DB5">
          <w:rPr>
            <w:noProof/>
          </w:rPr>
          <w:t>6</w:t>
        </w:r>
        <w:r>
          <w:fldChar w:fldCharType="end"/>
        </w:r>
      </w:p>
    </w:sdtContent>
  </w:sdt>
  <w:p w:rsidR="002545F8" w:rsidRDefault="002545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C17A1"/>
    <w:multiLevelType w:val="hybridMultilevel"/>
    <w:tmpl w:val="91526E1A"/>
    <w:lvl w:ilvl="0" w:tplc="F5625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FB4562"/>
    <w:multiLevelType w:val="hybridMultilevel"/>
    <w:tmpl w:val="91526E1A"/>
    <w:lvl w:ilvl="0" w:tplc="F5625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5D8"/>
    <w:rsid w:val="00011159"/>
    <w:rsid w:val="0001249D"/>
    <w:rsid w:val="00064AA7"/>
    <w:rsid w:val="00070089"/>
    <w:rsid w:val="00086BD5"/>
    <w:rsid w:val="000F39AF"/>
    <w:rsid w:val="00141BD4"/>
    <w:rsid w:val="00157736"/>
    <w:rsid w:val="001A0577"/>
    <w:rsid w:val="001A5474"/>
    <w:rsid w:val="002545F8"/>
    <w:rsid w:val="00342C40"/>
    <w:rsid w:val="003715C2"/>
    <w:rsid w:val="003933F7"/>
    <w:rsid w:val="003A24DA"/>
    <w:rsid w:val="00417FE4"/>
    <w:rsid w:val="004777D0"/>
    <w:rsid w:val="004B25D8"/>
    <w:rsid w:val="00535DC8"/>
    <w:rsid w:val="005E4327"/>
    <w:rsid w:val="005F1A5F"/>
    <w:rsid w:val="00610E89"/>
    <w:rsid w:val="00690ADC"/>
    <w:rsid w:val="00697797"/>
    <w:rsid w:val="006B09C7"/>
    <w:rsid w:val="006B254E"/>
    <w:rsid w:val="006D42AC"/>
    <w:rsid w:val="0073069B"/>
    <w:rsid w:val="00797DB5"/>
    <w:rsid w:val="007B2EAA"/>
    <w:rsid w:val="007B50BB"/>
    <w:rsid w:val="007E182B"/>
    <w:rsid w:val="00822211"/>
    <w:rsid w:val="008D57B3"/>
    <w:rsid w:val="00951134"/>
    <w:rsid w:val="00965B89"/>
    <w:rsid w:val="00996491"/>
    <w:rsid w:val="00A8359E"/>
    <w:rsid w:val="00A91AA8"/>
    <w:rsid w:val="00A93184"/>
    <w:rsid w:val="00A96649"/>
    <w:rsid w:val="00AD4305"/>
    <w:rsid w:val="00AE6613"/>
    <w:rsid w:val="00B12AE4"/>
    <w:rsid w:val="00B55394"/>
    <w:rsid w:val="00B918BE"/>
    <w:rsid w:val="00B97F0D"/>
    <w:rsid w:val="00C16A03"/>
    <w:rsid w:val="00C40528"/>
    <w:rsid w:val="00C410D4"/>
    <w:rsid w:val="00C544C4"/>
    <w:rsid w:val="00DE76FB"/>
    <w:rsid w:val="00E47D3C"/>
    <w:rsid w:val="00E64840"/>
    <w:rsid w:val="00E649F6"/>
    <w:rsid w:val="00E83A00"/>
    <w:rsid w:val="00E9622A"/>
    <w:rsid w:val="00EC1840"/>
    <w:rsid w:val="00F01A73"/>
    <w:rsid w:val="00F532D1"/>
    <w:rsid w:val="00F55B4E"/>
    <w:rsid w:val="00F638F2"/>
    <w:rsid w:val="00FE0DE2"/>
    <w:rsid w:val="00FE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945DA-9924-48E3-B2CC-F6F312F6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5D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4B25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25D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4B25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C54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6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622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E661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54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45F8"/>
  </w:style>
  <w:style w:type="paragraph" w:styleId="a9">
    <w:name w:val="footer"/>
    <w:basedOn w:val="a"/>
    <w:link w:val="aa"/>
    <w:uiPriority w:val="99"/>
    <w:unhideWhenUsed/>
    <w:rsid w:val="00254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4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B6A3515B89B2067500E8AFD8B06AFC59C0B173E06C090EED1E181B6EAD57F3781A38591C17C09AFD49357124y4LCK" TargetMode="External"/><Relationship Id="rId13" Type="http://schemas.openxmlformats.org/officeDocument/2006/relationships/hyperlink" Target="consultantplus://offline/ref=56B6A3515B89B2067500E8AFD8B06AFC59CDBA70E36D090EED1E181B6EAD57F36A1A60551C16DC9FF95C63206218BF3B2548D4DFFB6A1C04yDL6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6B6A3515B89B2067500E8AFD8B06AFC59CDBA70E36D090EED1E181B6EAD57F36A1A60551C16DE92FE5C63206218BF3B2548D4DFFB6A1C04yDL6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B6A3515B89B2067500E8AFD8B06AFC59CDBA70E36D090EED1E181B6EAD57F36A1A60551C16DE9DF85C63206218BF3B2548D4DFFB6A1C04yDL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6B6A3515B89B2067500E8AFD8B06AFC5BCAB574E76D090EED1E181B6EAD57F3781A38591C17C09AFD49357124y4LCK" TargetMode="External"/><Relationship Id="rId10" Type="http://schemas.openxmlformats.org/officeDocument/2006/relationships/hyperlink" Target="consultantplus://offline/ref=56B6A3515B89B2067500E8AFD8B06AFC59CDBA70E36D090EED1E181B6EAD57F3781A38591C17C09AFD49357124y4L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B6A3515B89B2067500E8AFD8B06AFC59CDBA70E36D090EED1E181B6EAD57F3781A38591C17C09AFD49357124y4LCK" TargetMode="External"/><Relationship Id="rId14" Type="http://schemas.openxmlformats.org/officeDocument/2006/relationships/hyperlink" Target="consultantplus://offline/ref=56B6A3515B89B2067500E8AFD8B06AFC59CDBA70E36D090EED1E181B6EAD57F36A1A60551C16DC9AFE5C63206218BF3B2548D4DFFB6A1C04yDL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803B9-718E-461F-97E5-54A3827D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7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Дарья Сергеевна</dc:creator>
  <cp:keywords/>
  <dc:description/>
  <cp:lastModifiedBy>Максимова Дарья Сергеевна</cp:lastModifiedBy>
  <cp:revision>31</cp:revision>
  <cp:lastPrinted>2022-06-16T09:33:00Z</cp:lastPrinted>
  <dcterms:created xsi:type="dcterms:W3CDTF">2022-02-07T11:53:00Z</dcterms:created>
  <dcterms:modified xsi:type="dcterms:W3CDTF">2022-06-16T09:37:00Z</dcterms:modified>
</cp:coreProperties>
</file>